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BDF25" w14:textId="77777777" w:rsidR="0097133A" w:rsidRDefault="0097133A" w:rsidP="0097133A">
      <w:pPr>
        <w:spacing w:line="240" w:lineRule="auto"/>
        <w:rPr>
          <w:rFonts w:cs="Arial"/>
          <w:b/>
          <w:color w:val="000000"/>
          <w:sz w:val="24"/>
        </w:rPr>
      </w:pPr>
      <w:bookmarkStart w:id="0" w:name="_GoBack"/>
      <w:bookmarkEnd w:id="0"/>
    </w:p>
    <w:p w14:paraId="4A0C8B92" w14:textId="77777777" w:rsidR="000A508B" w:rsidRDefault="000A508B" w:rsidP="0097133A">
      <w:pPr>
        <w:spacing w:line="240" w:lineRule="auto"/>
        <w:rPr>
          <w:rFonts w:cs="Arial"/>
          <w:b/>
          <w:color w:val="000000"/>
          <w:sz w:val="24"/>
        </w:rPr>
      </w:pPr>
    </w:p>
    <w:p w14:paraId="5E534710" w14:textId="77777777" w:rsidR="000A508B" w:rsidRDefault="000A508B" w:rsidP="0097133A">
      <w:pPr>
        <w:spacing w:line="240" w:lineRule="auto"/>
        <w:rPr>
          <w:rFonts w:cs="Arial"/>
          <w:b/>
          <w:color w:val="000000"/>
          <w:sz w:val="24"/>
        </w:rPr>
      </w:pPr>
    </w:p>
    <w:p w14:paraId="3BDA27A6" w14:textId="77777777" w:rsidR="0097133A" w:rsidRDefault="0097133A" w:rsidP="0097133A">
      <w:pPr>
        <w:jc w:val="center"/>
        <w:rPr>
          <w:rFonts w:eastAsiaTheme="majorEastAsia" w:cstheme="majorBidi"/>
          <w:b/>
          <w:sz w:val="32"/>
          <w:szCs w:val="32"/>
        </w:rPr>
      </w:pPr>
    </w:p>
    <w:p w14:paraId="52DFEA29" w14:textId="40A159C7" w:rsidR="00A86F51" w:rsidRDefault="00A86F51" w:rsidP="0075474B">
      <w:pPr>
        <w:spacing w:line="240" w:lineRule="auto"/>
        <w:jc w:val="center"/>
        <w:rPr>
          <w:rFonts w:eastAsiaTheme="majorEastAsia" w:cstheme="majorBidi"/>
          <w:b/>
          <w:spacing w:val="-10"/>
          <w:kern w:val="28"/>
          <w:sz w:val="32"/>
          <w:szCs w:val="56"/>
        </w:rPr>
      </w:pPr>
      <w:r>
        <w:rPr>
          <w:rFonts w:eastAsiaTheme="majorEastAsia" w:cstheme="majorBidi"/>
          <w:b/>
          <w:spacing w:val="-10"/>
          <w:kern w:val="28"/>
          <w:sz w:val="32"/>
          <w:szCs w:val="56"/>
        </w:rPr>
        <w:t>Zusatzmaterial:</w:t>
      </w:r>
    </w:p>
    <w:p w14:paraId="70C94BBB" w14:textId="77777777" w:rsidR="009037FF" w:rsidRDefault="009037FF" w:rsidP="009037FF">
      <w:pPr>
        <w:spacing w:line="240" w:lineRule="auto"/>
        <w:jc w:val="center"/>
        <w:rPr>
          <w:rFonts w:cs="Arial"/>
          <w:b/>
          <w:color w:val="000000"/>
          <w:sz w:val="24"/>
        </w:rPr>
      </w:pPr>
      <w:r>
        <w:rPr>
          <w:rFonts w:eastAsiaTheme="majorEastAsia" w:cstheme="majorBidi"/>
          <w:b/>
          <w:spacing w:val="-10"/>
          <w:kern w:val="28"/>
          <w:sz w:val="32"/>
          <w:szCs w:val="56"/>
        </w:rPr>
        <w:t>Mustafa möchte seinen Handyvertrag kündigen</w:t>
      </w:r>
      <w:r>
        <w:rPr>
          <w:rStyle w:val="Funotenzeichen"/>
          <w:rFonts w:eastAsiaTheme="majorEastAsia" w:cstheme="majorBidi"/>
          <w:b/>
          <w:spacing w:val="-10"/>
          <w:kern w:val="28"/>
          <w:sz w:val="32"/>
          <w:szCs w:val="56"/>
        </w:rPr>
        <w:footnoteReference w:id="1"/>
      </w:r>
    </w:p>
    <w:p w14:paraId="37EF48AF" w14:textId="77777777" w:rsidR="009A607C" w:rsidRDefault="009A607C" w:rsidP="00E616FF">
      <w:pPr>
        <w:spacing w:line="240" w:lineRule="auto"/>
        <w:jc w:val="center"/>
        <w:rPr>
          <w:rFonts w:cs="Arial"/>
          <w:b/>
          <w:color w:val="000000"/>
          <w:sz w:val="24"/>
        </w:rPr>
      </w:pPr>
    </w:p>
    <w:p w14:paraId="71C42754" w14:textId="77777777" w:rsidR="009A607C" w:rsidRDefault="009A607C" w:rsidP="00D7282C">
      <w:pPr>
        <w:spacing w:line="240" w:lineRule="auto"/>
        <w:jc w:val="center"/>
        <w:rPr>
          <w:rFonts w:cs="Arial"/>
          <w:b/>
          <w:color w:val="000000"/>
          <w:sz w:val="24"/>
        </w:rPr>
      </w:pPr>
    </w:p>
    <w:p w14:paraId="0D25C5D8" w14:textId="77777777" w:rsidR="009A607C" w:rsidRDefault="009A607C" w:rsidP="009A607C">
      <w:pPr>
        <w:spacing w:line="240" w:lineRule="auto"/>
        <w:rPr>
          <w:rFonts w:cs="Arial"/>
          <w:b/>
          <w:color w:val="000000"/>
          <w:sz w:val="24"/>
        </w:rPr>
      </w:pPr>
    </w:p>
    <w:p w14:paraId="7D239A8D" w14:textId="77777777" w:rsidR="009A607C" w:rsidRDefault="009A607C" w:rsidP="009A607C">
      <w:pPr>
        <w:spacing w:line="240" w:lineRule="auto"/>
        <w:rPr>
          <w:rFonts w:cs="Arial"/>
          <w:b/>
          <w:color w:val="000000"/>
          <w:sz w:val="24"/>
        </w:rPr>
      </w:pPr>
    </w:p>
    <w:p w14:paraId="59ECFE12" w14:textId="77777777" w:rsidR="009A607C" w:rsidRPr="009F3BAF" w:rsidRDefault="009A607C" w:rsidP="009A607C">
      <w:pPr>
        <w:spacing w:line="240" w:lineRule="auto"/>
        <w:rPr>
          <w:rFonts w:cs="Arial"/>
          <w:b/>
          <w:color w:val="000000"/>
          <w:sz w:val="24"/>
          <w:szCs w:val="24"/>
        </w:rPr>
      </w:pPr>
    </w:p>
    <w:p w14:paraId="73DBD346" w14:textId="77777777" w:rsidR="009A607C" w:rsidRPr="009F3BAF" w:rsidRDefault="009A607C" w:rsidP="009A607C">
      <w:pPr>
        <w:spacing w:line="240" w:lineRule="auto"/>
        <w:rPr>
          <w:rFonts w:cs="Arial"/>
          <w:b/>
          <w:color w:val="000000"/>
          <w:sz w:val="24"/>
          <w:szCs w:val="24"/>
        </w:rPr>
      </w:pPr>
    </w:p>
    <w:sdt>
      <w:sdtPr>
        <w:rPr>
          <w:noProof/>
          <w:sz w:val="24"/>
          <w:szCs w:val="24"/>
        </w:rPr>
        <w:id w:val="2134284822"/>
        <w:docPartObj>
          <w:docPartGallery w:val="Table of Contents"/>
          <w:docPartUnique/>
        </w:docPartObj>
      </w:sdtPr>
      <w:sdtEndPr>
        <w:rPr>
          <w:sz w:val="28"/>
          <w:szCs w:val="22"/>
        </w:rPr>
      </w:sdtEndPr>
      <w:sdtContent>
        <w:p w14:paraId="5345235B" w14:textId="77777777" w:rsidR="006116FD" w:rsidRPr="00652C1A" w:rsidRDefault="006116FD" w:rsidP="00D7282C">
          <w:pPr>
            <w:spacing w:line="240" w:lineRule="auto"/>
            <w:rPr>
              <w:b/>
              <w:sz w:val="24"/>
              <w:szCs w:val="24"/>
            </w:rPr>
          </w:pPr>
          <w:r w:rsidRPr="00F908DC">
            <w:rPr>
              <w:b/>
              <w:color w:val="4F81BD" w:themeColor="accent1"/>
              <w:szCs w:val="24"/>
            </w:rPr>
            <w:t>Inhalt</w:t>
          </w:r>
        </w:p>
        <w:p w14:paraId="1E6A4EE0" w14:textId="77777777" w:rsidR="00B66A4B" w:rsidRPr="00652C1A" w:rsidRDefault="00B66A4B" w:rsidP="00CD76F3">
          <w:pPr>
            <w:spacing w:line="240" w:lineRule="auto"/>
            <w:rPr>
              <w:rFonts w:cs="Arial"/>
              <w:b/>
              <w:color w:val="000000"/>
              <w:sz w:val="24"/>
              <w:szCs w:val="24"/>
            </w:rPr>
          </w:pPr>
        </w:p>
        <w:p w14:paraId="2AF9E8D2" w14:textId="5A1743C9" w:rsidR="00103E96" w:rsidRDefault="006116FD">
          <w:pPr>
            <w:pStyle w:val="Verzeichnis1"/>
            <w:rPr>
              <w:rFonts w:asciiTheme="minorHAnsi" w:eastAsiaTheme="minorEastAsia" w:hAnsiTheme="minorHAnsi" w:cstheme="minorBidi"/>
              <w:b w:val="0"/>
              <w:sz w:val="22"/>
              <w:lang w:eastAsia="de-DE"/>
            </w:rPr>
          </w:pPr>
          <w:r w:rsidRPr="00652C1A">
            <w:rPr>
              <w:bCs/>
            </w:rPr>
            <w:fldChar w:fldCharType="begin"/>
          </w:r>
          <w:r w:rsidRPr="00652C1A">
            <w:rPr>
              <w:bCs/>
            </w:rPr>
            <w:instrText xml:space="preserve"> TOC \o "1-3" \h \z \u </w:instrText>
          </w:r>
          <w:r w:rsidRPr="00652C1A">
            <w:rPr>
              <w:bCs/>
            </w:rPr>
            <w:fldChar w:fldCharType="separate"/>
          </w:r>
          <w:hyperlink w:anchor="_Toc34220068" w:history="1">
            <w:r w:rsidR="00103E96" w:rsidRPr="002A1BFD">
              <w:rPr>
                <w:rStyle w:val="Hyperlink"/>
              </w:rPr>
              <w:t>1</w:t>
            </w:r>
            <w:r w:rsidR="00103E96">
              <w:rPr>
                <w:rFonts w:asciiTheme="minorHAnsi" w:eastAsiaTheme="minorEastAsia" w:hAnsiTheme="minorHAnsi" w:cstheme="minorBidi"/>
                <w:b w:val="0"/>
                <w:sz w:val="22"/>
                <w:lang w:eastAsia="de-DE"/>
              </w:rPr>
              <w:tab/>
            </w:r>
            <w:r w:rsidR="00103E96" w:rsidRPr="002A1BFD">
              <w:rPr>
                <w:rStyle w:val="Hyperlink"/>
              </w:rPr>
              <w:t>Überblick über das Zusatzmaterial</w:t>
            </w:r>
            <w:r w:rsidR="00103E96">
              <w:rPr>
                <w:webHidden/>
              </w:rPr>
              <w:tab/>
            </w:r>
            <w:r w:rsidR="00103E96">
              <w:rPr>
                <w:webHidden/>
              </w:rPr>
              <w:fldChar w:fldCharType="begin"/>
            </w:r>
            <w:r w:rsidR="00103E96">
              <w:rPr>
                <w:webHidden/>
              </w:rPr>
              <w:instrText xml:space="preserve"> PAGEREF _Toc34220068 \h </w:instrText>
            </w:r>
            <w:r w:rsidR="00103E96">
              <w:rPr>
                <w:webHidden/>
              </w:rPr>
            </w:r>
            <w:r w:rsidR="00103E96">
              <w:rPr>
                <w:webHidden/>
              </w:rPr>
              <w:fldChar w:fldCharType="separate"/>
            </w:r>
            <w:r w:rsidR="00482386">
              <w:rPr>
                <w:webHidden/>
              </w:rPr>
              <w:t>2</w:t>
            </w:r>
            <w:r w:rsidR="00103E96">
              <w:rPr>
                <w:webHidden/>
              </w:rPr>
              <w:fldChar w:fldCharType="end"/>
            </w:r>
          </w:hyperlink>
        </w:p>
        <w:p w14:paraId="5FAC7126" w14:textId="42850360" w:rsidR="00103E96" w:rsidRDefault="00482386">
          <w:pPr>
            <w:pStyle w:val="Verzeichnis1"/>
            <w:rPr>
              <w:rFonts w:asciiTheme="minorHAnsi" w:eastAsiaTheme="minorEastAsia" w:hAnsiTheme="minorHAnsi" w:cstheme="minorBidi"/>
              <w:b w:val="0"/>
              <w:sz w:val="22"/>
              <w:lang w:eastAsia="de-DE"/>
            </w:rPr>
          </w:pPr>
          <w:hyperlink w:anchor="_Toc34220071" w:history="1">
            <w:r w:rsidR="00103E96" w:rsidRPr="002A1BFD">
              <w:rPr>
                <w:rStyle w:val="Hyperlink"/>
              </w:rPr>
              <w:t>2</w:t>
            </w:r>
            <w:r w:rsidR="00103E96">
              <w:rPr>
                <w:rFonts w:asciiTheme="minorHAnsi" w:eastAsiaTheme="minorEastAsia" w:hAnsiTheme="minorHAnsi" w:cstheme="minorBidi"/>
                <w:b w:val="0"/>
                <w:sz w:val="22"/>
                <w:lang w:eastAsia="de-DE"/>
              </w:rPr>
              <w:tab/>
            </w:r>
            <w:r w:rsidR="00103E96" w:rsidRPr="002A1BFD">
              <w:rPr>
                <w:rStyle w:val="Hyperlink"/>
              </w:rPr>
              <w:t>Ankergeschichte</w:t>
            </w:r>
            <w:r w:rsidR="00103E96">
              <w:rPr>
                <w:webHidden/>
              </w:rPr>
              <w:tab/>
            </w:r>
            <w:r w:rsidR="00103E96">
              <w:rPr>
                <w:webHidden/>
              </w:rPr>
              <w:fldChar w:fldCharType="begin"/>
            </w:r>
            <w:r w:rsidR="00103E96">
              <w:rPr>
                <w:webHidden/>
              </w:rPr>
              <w:instrText xml:space="preserve"> PAGEREF _Toc34220071 \h </w:instrText>
            </w:r>
            <w:r w:rsidR="00103E96">
              <w:rPr>
                <w:webHidden/>
              </w:rPr>
            </w:r>
            <w:r w:rsidR="00103E96">
              <w:rPr>
                <w:webHidden/>
              </w:rPr>
              <w:fldChar w:fldCharType="separate"/>
            </w:r>
            <w:r>
              <w:rPr>
                <w:webHidden/>
              </w:rPr>
              <w:t>3</w:t>
            </w:r>
            <w:r w:rsidR="00103E96">
              <w:rPr>
                <w:webHidden/>
              </w:rPr>
              <w:fldChar w:fldCharType="end"/>
            </w:r>
          </w:hyperlink>
        </w:p>
        <w:p w14:paraId="757DA813" w14:textId="29D7C270" w:rsidR="00103E96" w:rsidRDefault="00482386">
          <w:pPr>
            <w:pStyle w:val="Verzeichnis1"/>
            <w:rPr>
              <w:rFonts w:asciiTheme="minorHAnsi" w:eastAsiaTheme="minorEastAsia" w:hAnsiTheme="minorHAnsi" w:cstheme="minorBidi"/>
              <w:b w:val="0"/>
              <w:sz w:val="22"/>
              <w:lang w:eastAsia="de-DE"/>
            </w:rPr>
          </w:pPr>
          <w:hyperlink w:anchor="_Toc34220072" w:history="1">
            <w:r w:rsidR="00103E96" w:rsidRPr="002A1BFD">
              <w:rPr>
                <w:rStyle w:val="Hyperlink"/>
              </w:rPr>
              <w:t>3</w:t>
            </w:r>
            <w:r w:rsidR="00103E96">
              <w:rPr>
                <w:rFonts w:asciiTheme="minorHAnsi" w:eastAsiaTheme="minorEastAsia" w:hAnsiTheme="minorHAnsi" w:cstheme="minorBidi"/>
                <w:b w:val="0"/>
                <w:sz w:val="22"/>
                <w:lang w:eastAsia="de-DE"/>
              </w:rPr>
              <w:tab/>
            </w:r>
            <w:r w:rsidR="00103E96" w:rsidRPr="002A1BFD">
              <w:rPr>
                <w:rStyle w:val="Hyperlink"/>
              </w:rPr>
              <w:t>Arbeitsblätter</w:t>
            </w:r>
            <w:r w:rsidR="00103E96">
              <w:rPr>
                <w:webHidden/>
              </w:rPr>
              <w:tab/>
            </w:r>
            <w:r w:rsidR="00103E96">
              <w:rPr>
                <w:webHidden/>
              </w:rPr>
              <w:fldChar w:fldCharType="begin"/>
            </w:r>
            <w:r w:rsidR="00103E96">
              <w:rPr>
                <w:webHidden/>
              </w:rPr>
              <w:instrText xml:space="preserve"> PAGEREF _Toc34220072 \h </w:instrText>
            </w:r>
            <w:r w:rsidR="00103E96">
              <w:rPr>
                <w:webHidden/>
              </w:rPr>
            </w:r>
            <w:r w:rsidR="00103E96">
              <w:rPr>
                <w:webHidden/>
              </w:rPr>
              <w:fldChar w:fldCharType="separate"/>
            </w:r>
            <w:r>
              <w:rPr>
                <w:webHidden/>
              </w:rPr>
              <w:t>4</w:t>
            </w:r>
            <w:r w:rsidR="00103E96">
              <w:rPr>
                <w:webHidden/>
              </w:rPr>
              <w:fldChar w:fldCharType="end"/>
            </w:r>
          </w:hyperlink>
        </w:p>
        <w:p w14:paraId="626DE4E1" w14:textId="77777777" w:rsidR="0097133A" w:rsidRPr="00652C1A" w:rsidRDefault="006116FD" w:rsidP="00652C1A">
          <w:pPr>
            <w:pStyle w:val="Verzeichnis2"/>
          </w:pPr>
          <w:r w:rsidRPr="00652C1A">
            <w:fldChar w:fldCharType="end"/>
          </w:r>
        </w:p>
      </w:sdtContent>
    </w:sdt>
    <w:p w14:paraId="2CF281AD" w14:textId="77777777" w:rsidR="00D7282C" w:rsidRDefault="00D7282C" w:rsidP="00AC3283">
      <w:pPr>
        <w:spacing w:line="240" w:lineRule="auto"/>
        <w:rPr>
          <w:b/>
          <w:sz w:val="24"/>
          <w:szCs w:val="24"/>
        </w:rPr>
      </w:pPr>
    </w:p>
    <w:p w14:paraId="6B3343E6" w14:textId="2F1CFB39" w:rsidR="00577055" w:rsidRDefault="00577055" w:rsidP="00DE1BD5">
      <w:pPr>
        <w:spacing w:line="276" w:lineRule="auto"/>
        <w:ind w:left="709"/>
        <w:rPr>
          <w:sz w:val="24"/>
          <w:szCs w:val="24"/>
        </w:rPr>
      </w:pPr>
    </w:p>
    <w:p w14:paraId="3E05B18F" w14:textId="77777777" w:rsidR="000A6565" w:rsidRDefault="000A6565" w:rsidP="00DE1BD5">
      <w:pPr>
        <w:spacing w:line="276" w:lineRule="auto"/>
        <w:ind w:left="709"/>
        <w:rPr>
          <w:sz w:val="24"/>
          <w:szCs w:val="24"/>
        </w:rPr>
      </w:pPr>
    </w:p>
    <w:p w14:paraId="1E77D936" w14:textId="7449A8AA" w:rsidR="000A6565" w:rsidRDefault="00103E96" w:rsidP="00103E96">
      <w:pPr>
        <w:tabs>
          <w:tab w:val="left" w:pos="6045"/>
        </w:tabs>
        <w:spacing w:line="276" w:lineRule="auto"/>
        <w:ind w:left="709"/>
        <w:rPr>
          <w:i/>
          <w:sz w:val="22"/>
        </w:rPr>
      </w:pPr>
      <w:r>
        <w:rPr>
          <w:i/>
          <w:sz w:val="22"/>
        </w:rPr>
        <w:tab/>
      </w:r>
    </w:p>
    <w:p w14:paraId="76D49FB7" w14:textId="77777777" w:rsidR="000A6565" w:rsidRDefault="000A6565" w:rsidP="00DE1BD5">
      <w:pPr>
        <w:spacing w:line="276" w:lineRule="auto"/>
        <w:ind w:left="709"/>
        <w:rPr>
          <w:i/>
          <w:sz w:val="22"/>
        </w:rPr>
      </w:pPr>
    </w:p>
    <w:p w14:paraId="56002B09" w14:textId="77777777" w:rsidR="000A6565" w:rsidRDefault="000A6565" w:rsidP="00DE1BD5">
      <w:pPr>
        <w:spacing w:line="276" w:lineRule="auto"/>
        <w:ind w:left="709"/>
        <w:rPr>
          <w:i/>
          <w:sz w:val="22"/>
        </w:rPr>
      </w:pPr>
    </w:p>
    <w:p w14:paraId="5F7FE656" w14:textId="77777777" w:rsidR="000A6565" w:rsidRDefault="000A6565" w:rsidP="00DE1BD5">
      <w:pPr>
        <w:spacing w:line="276" w:lineRule="auto"/>
        <w:ind w:left="709"/>
        <w:rPr>
          <w:i/>
          <w:sz w:val="22"/>
        </w:rPr>
      </w:pPr>
    </w:p>
    <w:p w14:paraId="48B46AED" w14:textId="77777777" w:rsidR="000A6565" w:rsidRDefault="000A6565" w:rsidP="00DE1BD5">
      <w:pPr>
        <w:spacing w:line="276" w:lineRule="auto"/>
        <w:ind w:left="709"/>
        <w:rPr>
          <w:i/>
          <w:sz w:val="22"/>
        </w:rPr>
      </w:pPr>
    </w:p>
    <w:p w14:paraId="532DC437" w14:textId="1D50337C" w:rsidR="000A6565" w:rsidRPr="000A6565" w:rsidRDefault="000A6565" w:rsidP="000A6565">
      <w:pPr>
        <w:spacing w:line="276" w:lineRule="auto"/>
        <w:jc w:val="both"/>
        <w:rPr>
          <w:i/>
          <w:sz w:val="22"/>
        </w:rPr>
      </w:pPr>
      <w:r w:rsidRPr="000A6565">
        <w:rPr>
          <w:i/>
          <w:sz w:val="22"/>
        </w:rPr>
        <w:t>Hinweis</w:t>
      </w:r>
      <w:r>
        <w:rPr>
          <w:i/>
          <w:sz w:val="22"/>
        </w:rPr>
        <w:t xml:space="preserve">: </w:t>
      </w:r>
      <w:r w:rsidR="00020124" w:rsidRPr="00020124">
        <w:rPr>
          <w:sz w:val="22"/>
        </w:rPr>
        <w:t>Die Zusatzmaterialien stellen eine Ergänzung zum Curriculum Finanzielle Grundbildung und den 14 Materialsets dar. Mit einer Ankergeschichte und dazugehörigen Arbeitsblättern bieten die Zusatzmaterialien, die nicht extern (KANSAS, Verbraucherzentrale) geprüft worden sind, diverse Möglichkeiten, um weitere Lebens- und Alltagsereignisse der Familie Müller in den Blick zu nehmen.</w:t>
      </w:r>
    </w:p>
    <w:p w14:paraId="22484DCC" w14:textId="77777777" w:rsidR="000A6565" w:rsidRPr="000A6565" w:rsidRDefault="000A6565" w:rsidP="00DE1BD5">
      <w:pPr>
        <w:spacing w:line="276" w:lineRule="auto"/>
        <w:ind w:left="709"/>
        <w:rPr>
          <w:sz w:val="22"/>
        </w:rPr>
      </w:pPr>
    </w:p>
    <w:p w14:paraId="28C0B0F0" w14:textId="77777777" w:rsidR="00577055" w:rsidRPr="000A6565" w:rsidRDefault="00577055" w:rsidP="000A6565">
      <w:pPr>
        <w:pStyle w:val="Inhaltsverzeichnisberschrift"/>
        <w:numPr>
          <w:ilvl w:val="0"/>
          <w:numId w:val="0"/>
        </w:numPr>
        <w:ind w:left="431"/>
        <w:rPr>
          <w:sz w:val="22"/>
          <w:szCs w:val="22"/>
        </w:rPr>
        <w:sectPr w:rsidR="00577055" w:rsidRPr="000A6565" w:rsidSect="00F001C2">
          <w:headerReference w:type="default" r:id="rId8"/>
          <w:footerReference w:type="default" r:id="rId9"/>
          <w:type w:val="continuous"/>
          <w:pgSz w:w="11907" w:h="16839" w:code="9"/>
          <w:pgMar w:top="1247" w:right="1418" w:bottom="1418" w:left="1418" w:header="709" w:footer="695" w:gutter="0"/>
          <w:cols w:space="708"/>
          <w:docGrid w:linePitch="360"/>
        </w:sectPr>
      </w:pPr>
    </w:p>
    <w:p w14:paraId="3D3DCF0B" w14:textId="77777777" w:rsidR="0004256D" w:rsidRDefault="0004256D" w:rsidP="0004256D">
      <w:pPr>
        <w:pStyle w:val="berschrift1"/>
        <w:numPr>
          <w:ilvl w:val="0"/>
          <w:numId w:val="0"/>
        </w:numPr>
        <w:spacing w:after="0" w:line="240" w:lineRule="auto"/>
        <w:ind w:left="432"/>
      </w:pPr>
    </w:p>
    <w:p w14:paraId="777491E5" w14:textId="209F7389" w:rsidR="00B63F96" w:rsidRDefault="00FC3F44" w:rsidP="009037FF">
      <w:pPr>
        <w:pStyle w:val="berschrift1"/>
        <w:spacing w:after="0" w:line="240" w:lineRule="auto"/>
      </w:pPr>
      <w:bookmarkStart w:id="1" w:name="_Toc34220068"/>
      <w:r>
        <w:t>Überblick</w:t>
      </w:r>
      <w:r w:rsidR="0097133A" w:rsidRPr="00B9092F">
        <w:t xml:space="preserve"> </w:t>
      </w:r>
      <w:r>
        <w:t xml:space="preserve">über </w:t>
      </w:r>
      <w:r w:rsidR="000A6565">
        <w:t>das</w:t>
      </w:r>
      <w:r w:rsidR="00B63F96">
        <w:t xml:space="preserve"> Zusatzmaterial</w:t>
      </w:r>
      <w:bookmarkEnd w:id="1"/>
      <w:r w:rsidR="009037FF">
        <w:tab/>
      </w:r>
    </w:p>
    <w:p w14:paraId="6AF45931" w14:textId="77777777" w:rsidR="0004256D" w:rsidRDefault="0004256D" w:rsidP="0004256D">
      <w:pPr>
        <w:spacing w:line="240" w:lineRule="auto"/>
        <w:rPr>
          <w:b/>
          <w:sz w:val="22"/>
        </w:rPr>
      </w:pPr>
    </w:p>
    <w:p w14:paraId="49245C95" w14:textId="79304474" w:rsidR="00C42917" w:rsidRDefault="00B63F96" w:rsidP="0004256D">
      <w:pPr>
        <w:spacing w:line="240" w:lineRule="auto"/>
        <w:rPr>
          <w:b/>
          <w:sz w:val="22"/>
        </w:rPr>
      </w:pPr>
      <w:r w:rsidRPr="0004256D">
        <w:rPr>
          <w:b/>
          <w:sz w:val="22"/>
        </w:rPr>
        <w:t xml:space="preserve">Zuordnung zum </w:t>
      </w:r>
      <w:proofErr w:type="spellStart"/>
      <w:r w:rsidR="00FC3F44" w:rsidRPr="0004256D">
        <w:rPr>
          <w:b/>
          <w:sz w:val="22"/>
        </w:rPr>
        <w:t>CurVe</w:t>
      </w:r>
      <w:proofErr w:type="spellEnd"/>
      <w:r w:rsidR="00FC3F44" w:rsidRPr="0004256D">
        <w:rPr>
          <w:b/>
          <w:sz w:val="22"/>
        </w:rPr>
        <w:t>-Kompetenzmodel</w:t>
      </w:r>
      <w:r w:rsidR="002F4B0C" w:rsidRPr="0004256D">
        <w:rPr>
          <w:b/>
          <w:sz w:val="22"/>
        </w:rPr>
        <w:t>l</w:t>
      </w:r>
    </w:p>
    <w:p w14:paraId="073C9DC9" w14:textId="77777777" w:rsidR="0004256D" w:rsidRPr="0004256D" w:rsidRDefault="0004256D" w:rsidP="0004256D">
      <w:pPr>
        <w:spacing w:line="240" w:lineRule="auto"/>
        <w:rPr>
          <w:b/>
          <w:sz w:val="18"/>
        </w:rPr>
      </w:pPr>
    </w:p>
    <w:tbl>
      <w:tblPr>
        <w:tblStyle w:val="EinfacheTabelle2"/>
        <w:tblpPr w:leftFromText="141" w:rightFromText="141" w:vertAnchor="text" w:horzAnchor="margin" w:tblpX="710" w:tblpY="28"/>
        <w:tblW w:w="8364" w:type="dxa"/>
        <w:tblLook w:val="04A0" w:firstRow="1" w:lastRow="0" w:firstColumn="1" w:lastColumn="0" w:noHBand="0" w:noVBand="1"/>
      </w:tblPr>
      <w:tblGrid>
        <w:gridCol w:w="2124"/>
        <w:gridCol w:w="6240"/>
      </w:tblGrid>
      <w:tr w:rsidR="00C42917" w:rsidRPr="001879C5" w14:paraId="74A52181" w14:textId="77777777" w:rsidTr="009037FF">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2124" w:type="dxa"/>
          </w:tcPr>
          <w:p w14:paraId="13008E96" w14:textId="77777777" w:rsidR="00C42917" w:rsidRPr="00AA7EB5" w:rsidRDefault="00C42917" w:rsidP="0004256D">
            <w:pPr>
              <w:spacing w:line="240" w:lineRule="auto"/>
              <w:rPr>
                <w:rFonts w:cs="Arial"/>
                <w:b w:val="0"/>
                <w:i/>
                <w:color w:val="000000"/>
                <w:sz w:val="22"/>
                <w:szCs w:val="20"/>
              </w:rPr>
            </w:pPr>
            <w:r w:rsidRPr="00AA7EB5">
              <w:rPr>
                <w:rFonts w:cs="Arial"/>
                <w:b w:val="0"/>
                <w:i/>
                <w:color w:val="000000"/>
                <w:sz w:val="22"/>
                <w:szCs w:val="20"/>
              </w:rPr>
              <w:t>Kompetenzdomäne</w:t>
            </w:r>
          </w:p>
        </w:tc>
        <w:tc>
          <w:tcPr>
            <w:tcW w:w="6240" w:type="dxa"/>
          </w:tcPr>
          <w:p w14:paraId="176ABB6E" w14:textId="01AE307D" w:rsidR="00C42917" w:rsidRPr="001879C5" w:rsidRDefault="009037FF" w:rsidP="0004256D">
            <w:pPr>
              <w:spacing w:line="240" w:lineRule="auto"/>
              <w:cnfStyle w:val="100000000000" w:firstRow="1" w:lastRow="0" w:firstColumn="0" w:lastColumn="0" w:oddVBand="0" w:evenVBand="0" w:oddHBand="0" w:evenHBand="0" w:firstRowFirstColumn="0" w:firstRowLastColumn="0" w:lastRowFirstColumn="0" w:lastRowLastColumn="0"/>
              <w:rPr>
                <w:rFonts w:cs="Arial"/>
                <w:b w:val="0"/>
                <w:color w:val="000000"/>
                <w:sz w:val="22"/>
                <w:szCs w:val="20"/>
              </w:rPr>
            </w:pPr>
            <w:r>
              <w:rPr>
                <w:rFonts w:cs="Arial"/>
                <w:b w:val="0"/>
                <w:color w:val="000000"/>
                <w:sz w:val="22"/>
                <w:szCs w:val="20"/>
              </w:rPr>
              <w:t>3 Ausgaben und Kaufen</w:t>
            </w:r>
          </w:p>
        </w:tc>
      </w:tr>
      <w:tr w:rsidR="009037FF" w:rsidRPr="001879C5" w14:paraId="7ABA0C0B" w14:textId="77777777" w:rsidTr="002C3588">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2124" w:type="dxa"/>
            <w:tcBorders>
              <w:bottom w:val="single" w:sz="2" w:space="0" w:color="7F7F7F" w:themeColor="text1" w:themeTint="80"/>
            </w:tcBorders>
          </w:tcPr>
          <w:p w14:paraId="7E035B0E" w14:textId="77777777" w:rsidR="009037FF" w:rsidRPr="00AA7EB5" w:rsidRDefault="009037FF" w:rsidP="009037FF">
            <w:pPr>
              <w:spacing w:line="240" w:lineRule="auto"/>
              <w:rPr>
                <w:rFonts w:cs="Arial"/>
                <w:b w:val="0"/>
                <w:i/>
                <w:color w:val="000000"/>
                <w:sz w:val="22"/>
                <w:szCs w:val="20"/>
              </w:rPr>
            </w:pPr>
            <w:r w:rsidRPr="00AA7EB5">
              <w:rPr>
                <w:rFonts w:cs="Arial"/>
                <w:b w:val="0"/>
                <w:i/>
                <w:color w:val="000000"/>
                <w:sz w:val="22"/>
                <w:szCs w:val="20"/>
              </w:rPr>
              <w:t>Subdomänen</w:t>
            </w:r>
          </w:p>
        </w:tc>
        <w:tc>
          <w:tcPr>
            <w:tcW w:w="6240" w:type="dxa"/>
            <w:tcBorders>
              <w:bottom w:val="single" w:sz="2" w:space="0" w:color="7F7F7F" w:themeColor="text1" w:themeTint="80"/>
            </w:tcBorders>
          </w:tcPr>
          <w:p w14:paraId="61C91867" w14:textId="4389BB79" w:rsidR="009037FF" w:rsidRPr="001879C5" w:rsidRDefault="009037FF" w:rsidP="009037FF">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22"/>
                <w:szCs w:val="20"/>
              </w:rPr>
            </w:pPr>
            <w:r>
              <w:rPr>
                <w:rFonts w:cs="Arial"/>
                <w:color w:val="000000"/>
                <w:sz w:val="22"/>
                <w:szCs w:val="20"/>
              </w:rPr>
              <w:t>3.3 Ausgaben</w:t>
            </w:r>
          </w:p>
        </w:tc>
      </w:tr>
    </w:tbl>
    <w:p w14:paraId="4E6D0006" w14:textId="77777777" w:rsidR="00C42917" w:rsidRDefault="00577055" w:rsidP="0004256D">
      <w:pPr>
        <w:spacing w:line="240" w:lineRule="auto"/>
        <w:rPr>
          <w:rFonts w:cs="Arial"/>
          <w:b/>
          <w:color w:val="000000"/>
          <w:sz w:val="24"/>
        </w:rPr>
      </w:pPr>
      <w:r>
        <w:rPr>
          <w:rFonts w:cs="Arial"/>
          <w:b/>
          <w:noProof/>
          <w:color w:val="000000"/>
          <w:sz w:val="24"/>
          <w:lang w:eastAsia="de-DE"/>
        </w:rPr>
        <w:drawing>
          <wp:inline distT="0" distB="0" distL="0" distR="0" wp14:anchorId="78917F4D" wp14:editId="778B9EFC">
            <wp:extent cx="276606" cy="276139"/>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innahme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6606" cy="276139"/>
                    </a:xfrm>
                    <a:prstGeom prst="rect">
                      <a:avLst/>
                    </a:prstGeom>
                  </pic:spPr>
                </pic:pic>
              </a:graphicData>
            </a:graphic>
          </wp:inline>
        </w:drawing>
      </w:r>
    </w:p>
    <w:p w14:paraId="46A6D419" w14:textId="77777777" w:rsidR="00C42917" w:rsidRDefault="00C42917" w:rsidP="0004256D">
      <w:pPr>
        <w:spacing w:line="240" w:lineRule="auto"/>
        <w:rPr>
          <w:rFonts w:cs="Arial"/>
          <w:b/>
          <w:color w:val="000000"/>
          <w:sz w:val="24"/>
        </w:rPr>
      </w:pPr>
    </w:p>
    <w:p w14:paraId="0923AED5" w14:textId="77777777" w:rsidR="00C42917" w:rsidRDefault="00C42917" w:rsidP="0004256D">
      <w:pPr>
        <w:spacing w:line="240" w:lineRule="auto"/>
        <w:rPr>
          <w:rFonts w:cs="Arial"/>
          <w:b/>
          <w:color w:val="000000"/>
          <w:sz w:val="24"/>
        </w:rPr>
      </w:pPr>
    </w:p>
    <w:p w14:paraId="38F6DC80" w14:textId="77777777" w:rsidR="004E10DE" w:rsidRDefault="004E10DE" w:rsidP="0004256D">
      <w:pPr>
        <w:spacing w:line="240" w:lineRule="auto"/>
        <w:rPr>
          <w:rFonts w:cs="Arial"/>
          <w:b/>
          <w:color w:val="000000"/>
          <w:sz w:val="24"/>
        </w:rPr>
      </w:pPr>
    </w:p>
    <w:p w14:paraId="3B0EAE34" w14:textId="77777777" w:rsidR="0004256D" w:rsidRDefault="0004256D" w:rsidP="0004256D">
      <w:pPr>
        <w:spacing w:line="240" w:lineRule="auto"/>
        <w:rPr>
          <w:rFonts w:cs="Arial"/>
          <w:b/>
          <w:color w:val="000000"/>
          <w:sz w:val="24"/>
        </w:rPr>
      </w:pPr>
    </w:p>
    <w:p w14:paraId="7175DA09" w14:textId="77777777" w:rsidR="007E322C" w:rsidRPr="00AA7EB5" w:rsidRDefault="00C42917" w:rsidP="0004256D">
      <w:pPr>
        <w:spacing w:line="240" w:lineRule="auto"/>
        <w:rPr>
          <w:rFonts w:cs="Arial"/>
          <w:b/>
          <w:color w:val="000000"/>
          <w:sz w:val="22"/>
        </w:rPr>
      </w:pPr>
      <w:r w:rsidRPr="00AA7EB5">
        <w:rPr>
          <w:rFonts w:cs="Arial"/>
          <w:b/>
          <w:color w:val="000000"/>
          <w:sz w:val="22"/>
        </w:rPr>
        <w:t xml:space="preserve">Beispielhafte Kompetenzanforderungen </w:t>
      </w:r>
    </w:p>
    <w:p w14:paraId="513A8CAC" w14:textId="77777777" w:rsidR="007E322C" w:rsidRPr="00AA7EB5" w:rsidRDefault="007E322C" w:rsidP="0004256D">
      <w:pPr>
        <w:spacing w:line="240" w:lineRule="auto"/>
        <w:jc w:val="both"/>
        <w:rPr>
          <w:rFonts w:cs="Arial"/>
          <w:color w:val="000000"/>
          <w:sz w:val="22"/>
        </w:rPr>
      </w:pPr>
    </w:p>
    <w:tbl>
      <w:tblPr>
        <w:tblStyle w:val="EinfacheTabelle2"/>
        <w:tblpPr w:leftFromText="141" w:rightFromText="141" w:vertAnchor="text" w:horzAnchor="margin" w:tblpY="28"/>
        <w:tblW w:w="9072" w:type="dxa"/>
        <w:tblLook w:val="04A0" w:firstRow="1" w:lastRow="0" w:firstColumn="1" w:lastColumn="0" w:noHBand="0" w:noVBand="1"/>
      </w:tblPr>
      <w:tblGrid>
        <w:gridCol w:w="1843"/>
        <w:gridCol w:w="7229"/>
      </w:tblGrid>
      <w:tr w:rsidR="0075474B" w:rsidRPr="00AA7EB5" w14:paraId="213EF5E6" w14:textId="77777777" w:rsidTr="004E10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7F7F7F" w:themeColor="text1" w:themeTint="80"/>
              <w:left w:val="nil"/>
              <w:right w:val="nil"/>
            </w:tcBorders>
          </w:tcPr>
          <w:p w14:paraId="4E3370A2" w14:textId="77777777" w:rsidR="0075474B" w:rsidRPr="00AA7EB5" w:rsidRDefault="0075474B" w:rsidP="0004256D">
            <w:pPr>
              <w:spacing w:line="240" w:lineRule="auto"/>
              <w:rPr>
                <w:rFonts w:cs="Arial"/>
                <w:b w:val="0"/>
                <w:i/>
                <w:color w:val="000000"/>
                <w:sz w:val="22"/>
              </w:rPr>
            </w:pPr>
            <w:r w:rsidRPr="004D5857">
              <w:rPr>
                <w:rFonts w:cs="Arial"/>
                <w:b w:val="0"/>
                <w:i/>
                <w:color w:val="000000"/>
                <w:sz w:val="22"/>
              </w:rPr>
              <w:t>Wissen</w:t>
            </w:r>
          </w:p>
        </w:tc>
        <w:tc>
          <w:tcPr>
            <w:tcW w:w="7229" w:type="dxa"/>
            <w:tcBorders>
              <w:top w:val="single" w:sz="4" w:space="0" w:color="7F7F7F" w:themeColor="text1" w:themeTint="80"/>
              <w:left w:val="nil"/>
              <w:right w:val="nil"/>
            </w:tcBorders>
          </w:tcPr>
          <w:p w14:paraId="7037A196" w14:textId="54A9A666" w:rsidR="0075474B" w:rsidRPr="009037FF" w:rsidRDefault="009037FF" w:rsidP="009037FF">
            <w:pPr>
              <w:spacing w:line="240" w:lineRule="auto"/>
              <w:cnfStyle w:val="100000000000" w:firstRow="1" w:lastRow="0" w:firstColumn="0" w:lastColumn="0" w:oddVBand="0" w:evenVBand="0" w:oddHBand="0" w:evenHBand="0" w:firstRowFirstColumn="0" w:firstRowLastColumn="0" w:lastRowFirstColumn="0" w:lastRowLastColumn="0"/>
              <w:rPr>
                <w:rFonts w:cs="Arial"/>
                <w:color w:val="000000"/>
                <w:sz w:val="22"/>
              </w:rPr>
            </w:pPr>
            <w:r w:rsidRPr="00905F30">
              <w:rPr>
                <w:rFonts w:cs="Arial"/>
                <w:b w:val="0"/>
                <w:bCs w:val="0"/>
                <w:color w:val="000000"/>
                <w:sz w:val="22"/>
              </w:rPr>
              <w:t>kennt Vertragspflichten</w:t>
            </w:r>
            <w:r>
              <w:rPr>
                <w:rFonts w:cs="Arial"/>
                <w:b w:val="0"/>
                <w:bCs w:val="0"/>
                <w:color w:val="000000"/>
                <w:sz w:val="22"/>
              </w:rPr>
              <w:t>; kennt Rechte und Pflichten einer Kündigung</w:t>
            </w:r>
          </w:p>
        </w:tc>
      </w:tr>
      <w:tr w:rsidR="009037FF" w:rsidRPr="00AA7EB5" w14:paraId="4CC0071A" w14:textId="77777777" w:rsidTr="004E10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left w:val="nil"/>
              <w:right w:val="nil"/>
            </w:tcBorders>
          </w:tcPr>
          <w:p w14:paraId="076C3C85" w14:textId="77777777" w:rsidR="009037FF" w:rsidRPr="00AA7EB5" w:rsidRDefault="009037FF" w:rsidP="009037FF">
            <w:pPr>
              <w:spacing w:line="240" w:lineRule="auto"/>
              <w:rPr>
                <w:rFonts w:cs="Arial"/>
                <w:b w:val="0"/>
                <w:i/>
                <w:color w:val="000000"/>
                <w:sz w:val="22"/>
              </w:rPr>
            </w:pPr>
            <w:r w:rsidRPr="004D5857">
              <w:rPr>
                <w:rFonts w:cs="Arial"/>
                <w:b w:val="0"/>
                <w:i/>
                <w:color w:val="000000"/>
                <w:sz w:val="22"/>
              </w:rPr>
              <w:t>Lesen</w:t>
            </w:r>
          </w:p>
        </w:tc>
        <w:tc>
          <w:tcPr>
            <w:tcW w:w="7229" w:type="dxa"/>
            <w:tcBorders>
              <w:left w:val="nil"/>
              <w:right w:val="nil"/>
            </w:tcBorders>
          </w:tcPr>
          <w:p w14:paraId="5E5A6420" w14:textId="5EA2B4EB" w:rsidR="009037FF" w:rsidRPr="00DE1BD5" w:rsidRDefault="009037FF" w:rsidP="009037FF">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22"/>
              </w:rPr>
            </w:pPr>
            <w:proofErr w:type="gramStart"/>
            <w:r w:rsidRPr="00905F30">
              <w:rPr>
                <w:rFonts w:cs="Arial"/>
                <w:color w:val="000000"/>
                <w:sz w:val="22"/>
              </w:rPr>
              <w:t>kann</w:t>
            </w:r>
            <w:proofErr w:type="gramEnd"/>
            <w:r w:rsidRPr="00905F30">
              <w:rPr>
                <w:rFonts w:cs="Arial"/>
                <w:color w:val="000000"/>
                <w:sz w:val="22"/>
              </w:rPr>
              <w:t xml:space="preserve"> </w:t>
            </w:r>
            <w:r>
              <w:rPr>
                <w:rFonts w:cs="Arial"/>
                <w:color w:val="000000"/>
                <w:sz w:val="22"/>
              </w:rPr>
              <w:t>einen Vertrag sinnentnehmend lesen</w:t>
            </w:r>
          </w:p>
        </w:tc>
      </w:tr>
      <w:tr w:rsidR="009037FF" w:rsidRPr="00AA7EB5" w14:paraId="5A2817E7" w14:textId="77777777" w:rsidTr="004E10DE">
        <w:tc>
          <w:tcPr>
            <w:cnfStyle w:val="001000000000" w:firstRow="0" w:lastRow="0" w:firstColumn="1" w:lastColumn="0" w:oddVBand="0" w:evenVBand="0" w:oddHBand="0" w:evenHBand="0" w:firstRowFirstColumn="0" w:firstRowLastColumn="0" w:lastRowFirstColumn="0" w:lastRowLastColumn="0"/>
            <w:tcW w:w="1843" w:type="dxa"/>
            <w:tcBorders>
              <w:top w:val="nil"/>
              <w:left w:val="nil"/>
              <w:bottom w:val="nil"/>
              <w:right w:val="nil"/>
            </w:tcBorders>
          </w:tcPr>
          <w:p w14:paraId="7DDD445D" w14:textId="43DB6856" w:rsidR="009037FF" w:rsidRPr="00AA7EB5" w:rsidRDefault="009037FF" w:rsidP="009037FF">
            <w:pPr>
              <w:spacing w:line="240" w:lineRule="auto"/>
              <w:rPr>
                <w:rFonts w:cs="Arial"/>
                <w:b w:val="0"/>
                <w:i/>
                <w:color w:val="000000"/>
                <w:sz w:val="22"/>
              </w:rPr>
            </w:pPr>
            <w:r w:rsidRPr="004D5857">
              <w:rPr>
                <w:rFonts w:cs="Arial"/>
                <w:b w:val="0"/>
                <w:i/>
                <w:color w:val="000000"/>
                <w:sz w:val="22"/>
              </w:rPr>
              <w:t>Schreiben</w:t>
            </w:r>
          </w:p>
        </w:tc>
        <w:tc>
          <w:tcPr>
            <w:tcW w:w="7229" w:type="dxa"/>
            <w:tcBorders>
              <w:top w:val="nil"/>
              <w:left w:val="nil"/>
              <w:bottom w:val="nil"/>
              <w:right w:val="nil"/>
            </w:tcBorders>
          </w:tcPr>
          <w:p w14:paraId="2C948E69" w14:textId="379C6F79" w:rsidR="009037FF" w:rsidRPr="00DE1BD5" w:rsidRDefault="009037FF" w:rsidP="009037FF">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22"/>
              </w:rPr>
            </w:pPr>
            <w:proofErr w:type="gramStart"/>
            <w:r w:rsidRPr="00EF3993">
              <w:rPr>
                <w:rFonts w:cs="Arial"/>
                <w:color w:val="000000"/>
                <w:sz w:val="22"/>
              </w:rPr>
              <w:t>kann</w:t>
            </w:r>
            <w:proofErr w:type="gramEnd"/>
            <w:r w:rsidRPr="00EF3993">
              <w:rPr>
                <w:rFonts w:cs="Arial"/>
                <w:color w:val="000000"/>
                <w:sz w:val="22"/>
              </w:rPr>
              <w:t xml:space="preserve"> ein</w:t>
            </w:r>
            <w:r>
              <w:rPr>
                <w:rFonts w:cs="Arial"/>
                <w:color w:val="000000"/>
                <w:sz w:val="22"/>
              </w:rPr>
              <w:t>e</w:t>
            </w:r>
            <w:r w:rsidRPr="00EF3993">
              <w:rPr>
                <w:rFonts w:cs="Arial"/>
                <w:color w:val="000000"/>
                <w:sz w:val="22"/>
              </w:rPr>
              <w:t xml:space="preserve"> Kündigung</w:t>
            </w:r>
            <w:r>
              <w:rPr>
                <w:rFonts w:cs="Arial"/>
                <w:color w:val="000000"/>
                <w:sz w:val="22"/>
              </w:rPr>
              <w:t xml:space="preserve"> </w:t>
            </w:r>
            <w:r w:rsidRPr="00EF3993">
              <w:rPr>
                <w:rFonts w:cs="Arial"/>
                <w:color w:val="000000"/>
                <w:sz w:val="22"/>
              </w:rPr>
              <w:t xml:space="preserve">schreiben </w:t>
            </w:r>
          </w:p>
        </w:tc>
      </w:tr>
      <w:tr w:rsidR="009037FF" w:rsidRPr="00AA7EB5" w14:paraId="1823012F" w14:textId="77777777" w:rsidTr="004E10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left w:val="nil"/>
              <w:right w:val="nil"/>
            </w:tcBorders>
          </w:tcPr>
          <w:p w14:paraId="4F29D6E1" w14:textId="77777777" w:rsidR="009037FF" w:rsidRPr="00AA7EB5" w:rsidRDefault="009037FF" w:rsidP="009037FF">
            <w:pPr>
              <w:spacing w:line="240" w:lineRule="auto"/>
              <w:rPr>
                <w:rFonts w:cs="Arial"/>
                <w:b w:val="0"/>
                <w:i/>
                <w:color w:val="000000"/>
                <w:sz w:val="22"/>
              </w:rPr>
            </w:pPr>
            <w:r w:rsidRPr="004D5857">
              <w:rPr>
                <w:rFonts w:cs="Arial"/>
                <w:b w:val="0"/>
                <w:i/>
                <w:color w:val="000000"/>
                <w:sz w:val="22"/>
              </w:rPr>
              <w:t>Rechnen</w:t>
            </w:r>
          </w:p>
        </w:tc>
        <w:tc>
          <w:tcPr>
            <w:tcW w:w="7229" w:type="dxa"/>
            <w:tcBorders>
              <w:left w:val="nil"/>
              <w:right w:val="nil"/>
            </w:tcBorders>
          </w:tcPr>
          <w:p w14:paraId="1325470A" w14:textId="076D4BA7" w:rsidR="009037FF" w:rsidRPr="00DE1BD5" w:rsidRDefault="009037FF" w:rsidP="009037FF">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22"/>
              </w:rPr>
            </w:pPr>
            <w:r>
              <w:rPr>
                <w:rFonts w:cs="Arial"/>
                <w:color w:val="000000"/>
                <w:sz w:val="22"/>
              </w:rPr>
              <w:t xml:space="preserve"> </w:t>
            </w:r>
          </w:p>
        </w:tc>
      </w:tr>
      <w:tr w:rsidR="009037FF" w14:paraId="6DAEEA75" w14:textId="77777777" w:rsidTr="004E10DE">
        <w:tc>
          <w:tcPr>
            <w:cnfStyle w:val="001000000000" w:firstRow="0" w:lastRow="0" w:firstColumn="1" w:lastColumn="0" w:oddVBand="0" w:evenVBand="0" w:oddHBand="0" w:evenHBand="0" w:firstRowFirstColumn="0" w:firstRowLastColumn="0" w:lastRowFirstColumn="0" w:lastRowLastColumn="0"/>
            <w:tcW w:w="1843" w:type="dxa"/>
            <w:tcBorders>
              <w:top w:val="nil"/>
              <w:left w:val="nil"/>
              <w:bottom w:val="single" w:sz="4" w:space="0" w:color="7F7F7F" w:themeColor="text1" w:themeTint="80"/>
              <w:right w:val="nil"/>
            </w:tcBorders>
          </w:tcPr>
          <w:p w14:paraId="11F1248B" w14:textId="77777777" w:rsidR="009037FF" w:rsidRPr="00AA7EB5" w:rsidRDefault="009037FF" w:rsidP="009037FF">
            <w:pPr>
              <w:spacing w:line="240" w:lineRule="auto"/>
              <w:rPr>
                <w:rFonts w:cs="Arial"/>
                <w:b w:val="0"/>
                <w:i/>
                <w:color w:val="000000"/>
                <w:sz w:val="22"/>
              </w:rPr>
            </w:pPr>
            <w:r w:rsidRPr="004D5857">
              <w:rPr>
                <w:rFonts w:cs="Arial"/>
                <w:b w:val="0"/>
                <w:i/>
                <w:color w:val="000000"/>
                <w:sz w:val="22"/>
              </w:rPr>
              <w:t>Non-kognitive Aspekte</w:t>
            </w:r>
          </w:p>
        </w:tc>
        <w:tc>
          <w:tcPr>
            <w:tcW w:w="7229" w:type="dxa"/>
            <w:tcBorders>
              <w:top w:val="nil"/>
              <w:left w:val="nil"/>
              <w:bottom w:val="single" w:sz="4" w:space="0" w:color="7F7F7F" w:themeColor="text1" w:themeTint="80"/>
              <w:right w:val="nil"/>
            </w:tcBorders>
          </w:tcPr>
          <w:p w14:paraId="6B13B260" w14:textId="06FBFF37" w:rsidR="009037FF" w:rsidRPr="00DE1BD5" w:rsidRDefault="009037FF" w:rsidP="009037FF">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22"/>
              </w:rPr>
            </w:pPr>
          </w:p>
        </w:tc>
      </w:tr>
    </w:tbl>
    <w:p w14:paraId="6A6585C2" w14:textId="77777777" w:rsidR="003C1CBF" w:rsidRDefault="003C1CBF" w:rsidP="0004256D">
      <w:pPr>
        <w:spacing w:line="240" w:lineRule="auto"/>
        <w:rPr>
          <w:b/>
        </w:rPr>
      </w:pPr>
    </w:p>
    <w:p w14:paraId="64971A37" w14:textId="77777777" w:rsidR="00847363" w:rsidRDefault="00847363" w:rsidP="0004256D">
      <w:pPr>
        <w:spacing w:line="240" w:lineRule="auto"/>
        <w:rPr>
          <w:b/>
          <w:sz w:val="22"/>
        </w:rPr>
      </w:pPr>
    </w:p>
    <w:p w14:paraId="30951C40" w14:textId="63699572" w:rsidR="00847363" w:rsidRPr="00847363" w:rsidRDefault="00847363" w:rsidP="0004256D">
      <w:pPr>
        <w:spacing w:line="240" w:lineRule="auto"/>
        <w:rPr>
          <w:b/>
          <w:sz w:val="22"/>
        </w:rPr>
      </w:pPr>
      <w:r w:rsidRPr="00847363">
        <w:rPr>
          <w:b/>
          <w:sz w:val="22"/>
        </w:rPr>
        <w:t>Materialien für Lernende</w:t>
      </w:r>
    </w:p>
    <w:p w14:paraId="35B1E0CE" w14:textId="77777777" w:rsidR="0004256D" w:rsidRDefault="0004256D" w:rsidP="0004256D">
      <w:pPr>
        <w:spacing w:line="240" w:lineRule="auto"/>
        <w:rPr>
          <w:b/>
        </w:rPr>
      </w:pPr>
    </w:p>
    <w:tbl>
      <w:tblPr>
        <w:tblStyle w:val="EinfacheTabelle2"/>
        <w:tblpPr w:leftFromText="141" w:rightFromText="141" w:vertAnchor="text" w:horzAnchor="margin" w:tblpYSpec="top"/>
        <w:tblW w:w="9072" w:type="dxa"/>
        <w:tblBorders>
          <w:top w:val="none" w:sz="0" w:space="0" w:color="auto"/>
          <w:bottom w:val="none" w:sz="0" w:space="0" w:color="auto"/>
        </w:tblBorders>
        <w:tblLayout w:type="fixed"/>
        <w:tblLook w:val="04A0" w:firstRow="1" w:lastRow="0" w:firstColumn="1" w:lastColumn="0" w:noHBand="0" w:noVBand="1"/>
      </w:tblPr>
      <w:tblGrid>
        <w:gridCol w:w="644"/>
        <w:gridCol w:w="1989"/>
        <w:gridCol w:w="6439"/>
      </w:tblGrid>
      <w:tr w:rsidR="00847363" w:rsidRPr="007C3B0A" w14:paraId="33A77EB8" w14:textId="77777777" w:rsidTr="009037FF">
        <w:trPr>
          <w:cnfStyle w:val="100000000000" w:firstRow="1" w:lastRow="0" w:firstColumn="0" w:lastColumn="0" w:oddVBand="0" w:evenVBand="0" w:oddHBand="0"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644" w:type="dxa"/>
            <w:tcBorders>
              <w:bottom w:val="none" w:sz="0" w:space="0" w:color="auto"/>
            </w:tcBorders>
          </w:tcPr>
          <w:p w14:paraId="6785EFE4" w14:textId="3DBF0D5A" w:rsidR="00847363" w:rsidRPr="00847363" w:rsidRDefault="00847363" w:rsidP="00847363">
            <w:pPr>
              <w:pStyle w:val="berschrift1"/>
              <w:numPr>
                <w:ilvl w:val="0"/>
                <w:numId w:val="0"/>
              </w:numPr>
              <w:spacing w:line="240" w:lineRule="auto"/>
              <w:ind w:left="432" w:hanging="432"/>
              <w:outlineLvl w:val="0"/>
              <w:rPr>
                <w:b/>
                <w:sz w:val="22"/>
                <w:szCs w:val="22"/>
              </w:rPr>
            </w:pPr>
            <w:bookmarkStart w:id="2" w:name="_Toc34123092"/>
            <w:bookmarkStart w:id="3" w:name="_Toc34220069"/>
            <w:r>
              <w:rPr>
                <w:noProof/>
                <w:lang w:eastAsia="de-DE"/>
              </w:rPr>
              <w:drawing>
                <wp:inline distT="0" distB="0" distL="0" distR="0" wp14:anchorId="6330BF3F" wp14:editId="44EBFEEE">
                  <wp:extent cx="241300" cy="248920"/>
                  <wp:effectExtent l="0" t="0" r="6350" b="0"/>
                  <wp:docPr id="13" name="Grafik 30" descr="\\srvdaten\UserFolderRedirection\maniae\Eigene Bilder\CurVe_icons\Element 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30" descr="\\srvdaten\UserFolderRedirection\maniae\Eigene Bilder\CurVe_icons\Element 61.png"/>
                          <pic:cNvPicPr>
                            <a:picLocks noChangeAspect="1"/>
                          </pic:cNvPicPr>
                        </pic:nvPicPr>
                        <pic:blipFill>
                          <a:blip r:embed="rId11">
                            <a:extLst>
                              <a:ext uri="{28A0092B-C50C-407E-A947-70E740481C1C}">
                                <a14:useLocalDpi xmlns:a14="http://schemas.microsoft.com/office/drawing/2010/main" val="0"/>
                              </a:ext>
                            </a:extLst>
                          </a:blip>
                          <a:stretch/>
                        </pic:blipFill>
                        <pic:spPr bwMode="auto">
                          <a:xfrm>
                            <a:off x="0" y="0"/>
                            <a:ext cx="241300" cy="248920"/>
                          </a:xfrm>
                          <a:prstGeom prst="rect">
                            <a:avLst/>
                          </a:prstGeom>
                        </pic:spPr>
                      </pic:pic>
                    </a:graphicData>
                  </a:graphic>
                </wp:inline>
              </w:drawing>
            </w:r>
            <w:bookmarkEnd w:id="2"/>
            <w:bookmarkEnd w:id="3"/>
          </w:p>
        </w:tc>
        <w:tc>
          <w:tcPr>
            <w:tcW w:w="1989" w:type="dxa"/>
            <w:tcBorders>
              <w:bottom w:val="none" w:sz="0" w:space="0" w:color="auto"/>
            </w:tcBorders>
          </w:tcPr>
          <w:p w14:paraId="760898C2" w14:textId="3DE72512" w:rsidR="00847363" w:rsidRPr="00847363" w:rsidRDefault="00847363" w:rsidP="00847363">
            <w:pPr>
              <w:pStyle w:val="berschrift1"/>
              <w:numPr>
                <w:ilvl w:val="0"/>
                <w:numId w:val="0"/>
              </w:numPr>
              <w:spacing w:line="240" w:lineRule="auto"/>
              <w:ind w:left="432" w:hanging="432"/>
              <w:outlineLvl w:val="0"/>
              <w:cnfStyle w:val="100000000000" w:firstRow="1" w:lastRow="0" w:firstColumn="0" w:lastColumn="0" w:oddVBand="0" w:evenVBand="0" w:oddHBand="0" w:evenHBand="0" w:firstRowFirstColumn="0" w:firstRowLastColumn="0" w:lastRowFirstColumn="0" w:lastRowLastColumn="0"/>
              <w:rPr>
                <w:sz w:val="22"/>
                <w:szCs w:val="22"/>
              </w:rPr>
            </w:pPr>
            <w:bookmarkStart w:id="4" w:name="_Toc34123093"/>
            <w:bookmarkStart w:id="5" w:name="_Toc34220070"/>
            <w:r w:rsidRPr="00847363">
              <w:rPr>
                <w:b/>
                <w:sz w:val="22"/>
                <w:szCs w:val="22"/>
              </w:rPr>
              <w:t>Ankergeschichte</w:t>
            </w:r>
            <w:bookmarkEnd w:id="4"/>
            <w:bookmarkEnd w:id="5"/>
            <w:r w:rsidRPr="00847363">
              <w:rPr>
                <w:rFonts w:ascii="Times New Roman" w:eastAsia="Times New Roman" w:hAnsi="Times New Roman" w:cs="Times New Roman"/>
                <w:snapToGrid w:val="0"/>
                <w:color w:val="000000"/>
                <w:w w:val="0"/>
                <w:sz w:val="22"/>
                <w:szCs w:val="22"/>
                <w:u w:color="000000"/>
                <w:bdr w:val="none" w:sz="0" w:space="0" w:color="000000"/>
                <w:shd w:val="clear" w:color="000000" w:fill="000000"/>
                <w:lang w:val="x-none" w:eastAsia="x-none" w:bidi="x-none"/>
              </w:rPr>
              <w:t xml:space="preserve"> </w:t>
            </w:r>
          </w:p>
          <w:p w14:paraId="1ECCAAB5" w14:textId="7783A992" w:rsidR="00847363" w:rsidRPr="00847363" w:rsidRDefault="00847363" w:rsidP="00847363">
            <w:pPr>
              <w:spacing w:after="120" w:line="240" w:lineRule="auto"/>
              <w:ind w:firstLine="38"/>
              <w:cnfStyle w:val="100000000000" w:firstRow="1" w:lastRow="0" w:firstColumn="0" w:lastColumn="0" w:oddVBand="0" w:evenVBand="0" w:oddHBand="0" w:evenHBand="0" w:firstRowFirstColumn="0" w:firstRowLastColumn="0" w:lastRowFirstColumn="0" w:lastRowLastColumn="0"/>
              <w:rPr>
                <w:rFonts w:cs="Arial"/>
                <w:color w:val="000000"/>
                <w:sz w:val="22"/>
              </w:rPr>
            </w:pPr>
          </w:p>
        </w:tc>
        <w:tc>
          <w:tcPr>
            <w:tcW w:w="6439" w:type="dxa"/>
            <w:tcBorders>
              <w:bottom w:val="none" w:sz="0" w:space="0" w:color="auto"/>
            </w:tcBorders>
          </w:tcPr>
          <w:p w14:paraId="0F5464B0" w14:textId="746261BE" w:rsidR="00847363" w:rsidRPr="00847363" w:rsidRDefault="009037FF" w:rsidP="00847363">
            <w:pPr>
              <w:spacing w:after="120" w:line="240" w:lineRule="auto"/>
              <w:cnfStyle w:val="100000000000" w:firstRow="1" w:lastRow="0" w:firstColumn="0" w:lastColumn="0" w:oddVBand="0" w:evenVBand="0" w:oddHBand="0" w:evenHBand="0" w:firstRowFirstColumn="0" w:firstRowLastColumn="0" w:lastRowFirstColumn="0" w:lastRowLastColumn="0"/>
              <w:rPr>
                <w:rFonts w:cs="Arial"/>
                <w:b w:val="0"/>
                <w:color w:val="000000"/>
                <w:sz w:val="22"/>
              </w:rPr>
            </w:pPr>
            <w:r w:rsidRPr="0051464B">
              <w:rPr>
                <w:b w:val="0"/>
                <w:sz w:val="22"/>
              </w:rPr>
              <w:t xml:space="preserve">Mustafa </w:t>
            </w:r>
            <w:r>
              <w:rPr>
                <w:b w:val="0"/>
                <w:sz w:val="22"/>
              </w:rPr>
              <w:t xml:space="preserve">kündigt seinen </w:t>
            </w:r>
            <w:r w:rsidRPr="0051464B">
              <w:rPr>
                <w:b w:val="0"/>
                <w:sz w:val="22"/>
              </w:rPr>
              <w:t>Handyvertrag</w:t>
            </w:r>
          </w:p>
        </w:tc>
      </w:tr>
      <w:tr w:rsidR="00847363" w:rsidRPr="007C3B0A" w14:paraId="17747FBD" w14:textId="77777777" w:rsidTr="009037FF">
        <w:trPr>
          <w:cnfStyle w:val="000000100000" w:firstRow="0" w:lastRow="0" w:firstColumn="0" w:lastColumn="0" w:oddVBand="0" w:evenVBand="0" w:oddHBand="1" w:evenHBand="0" w:firstRowFirstColumn="0" w:firstRowLastColumn="0" w:lastRowFirstColumn="0" w:lastRowLastColumn="0"/>
          <w:trHeight w:val="977"/>
        </w:trPr>
        <w:tc>
          <w:tcPr>
            <w:cnfStyle w:val="001000000000" w:firstRow="0" w:lastRow="0" w:firstColumn="1" w:lastColumn="0" w:oddVBand="0" w:evenVBand="0" w:oddHBand="0" w:evenHBand="0" w:firstRowFirstColumn="0" w:firstRowLastColumn="0" w:lastRowFirstColumn="0" w:lastRowLastColumn="0"/>
            <w:tcW w:w="644" w:type="dxa"/>
            <w:tcBorders>
              <w:top w:val="none" w:sz="0" w:space="0" w:color="auto"/>
              <w:bottom w:val="none" w:sz="0" w:space="0" w:color="auto"/>
            </w:tcBorders>
          </w:tcPr>
          <w:p w14:paraId="70F5A6B6" w14:textId="2830E7F9" w:rsidR="00847363" w:rsidRPr="007C3B0A" w:rsidRDefault="00847363" w:rsidP="00847363">
            <w:pPr>
              <w:spacing w:after="120" w:line="240" w:lineRule="auto"/>
              <w:ind w:firstLine="38"/>
              <w:rPr>
                <w:rFonts w:cs="Arial"/>
                <w:color w:val="000000"/>
                <w:sz w:val="22"/>
                <w:szCs w:val="20"/>
              </w:rPr>
            </w:pPr>
            <w:r>
              <w:rPr>
                <w:noProof/>
                <w:lang w:eastAsia="de-DE"/>
              </w:rPr>
              <w:drawing>
                <wp:inline distT="0" distB="0" distL="0" distR="0" wp14:anchorId="7B83A511" wp14:editId="5E8BA969">
                  <wp:extent cx="238125" cy="266700"/>
                  <wp:effectExtent l="0" t="0" r="9525" b="0"/>
                  <wp:docPr id="16" name="Grafik 7" descr="\\srvdaten\UserFolderRedirection\maniae\Eigene Bilder\CurVe_icons\Element 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7" descr="\\srvdaten\UserFolderRedirection\maniae\Eigene Bilder\CurVe_icons\Element 90.png"/>
                          <pic:cNvPicPr>
                            <a:picLocks noChangeAspect="1"/>
                          </pic:cNvPicPr>
                        </pic:nvPicPr>
                        <pic:blipFill>
                          <a:blip r:embed="rId12">
                            <a:extLst>
                              <a:ext uri="{28A0092B-C50C-407E-A947-70E740481C1C}">
                                <a14:useLocalDpi xmlns:a14="http://schemas.microsoft.com/office/drawing/2010/main" val="0"/>
                              </a:ext>
                            </a:extLst>
                          </a:blip>
                          <a:stretch/>
                        </pic:blipFill>
                        <pic:spPr bwMode="auto">
                          <a:xfrm>
                            <a:off x="0" y="0"/>
                            <a:ext cx="238125" cy="266700"/>
                          </a:xfrm>
                          <a:prstGeom prst="rect">
                            <a:avLst/>
                          </a:prstGeom>
                        </pic:spPr>
                      </pic:pic>
                    </a:graphicData>
                  </a:graphic>
                </wp:inline>
              </w:drawing>
            </w:r>
          </w:p>
        </w:tc>
        <w:tc>
          <w:tcPr>
            <w:tcW w:w="1989" w:type="dxa"/>
            <w:tcBorders>
              <w:top w:val="none" w:sz="0" w:space="0" w:color="auto"/>
              <w:bottom w:val="none" w:sz="0" w:space="0" w:color="auto"/>
            </w:tcBorders>
          </w:tcPr>
          <w:p w14:paraId="7A0BFFD6" w14:textId="1850DB31" w:rsidR="00847363" w:rsidRPr="00847363" w:rsidRDefault="00847363" w:rsidP="00847363">
            <w:pPr>
              <w:spacing w:after="120" w:line="240" w:lineRule="auto"/>
              <w:ind w:firstLine="38"/>
              <w:cnfStyle w:val="000000100000" w:firstRow="0" w:lastRow="0" w:firstColumn="0" w:lastColumn="0" w:oddVBand="0" w:evenVBand="0" w:oddHBand="1" w:evenHBand="0" w:firstRowFirstColumn="0" w:firstRowLastColumn="0" w:lastRowFirstColumn="0" w:lastRowLastColumn="0"/>
              <w:rPr>
                <w:rFonts w:cs="Arial"/>
                <w:b/>
                <w:color w:val="000000"/>
                <w:sz w:val="22"/>
                <w:szCs w:val="20"/>
              </w:rPr>
            </w:pPr>
            <w:r w:rsidRPr="00847363">
              <w:rPr>
                <w:rFonts w:cs="Arial"/>
                <w:b/>
                <w:color w:val="000000"/>
                <w:sz w:val="22"/>
                <w:szCs w:val="20"/>
              </w:rPr>
              <w:t>Arbeitsblätter</w:t>
            </w:r>
          </w:p>
        </w:tc>
        <w:tc>
          <w:tcPr>
            <w:tcW w:w="6439" w:type="dxa"/>
            <w:tcBorders>
              <w:top w:val="none" w:sz="0" w:space="0" w:color="auto"/>
              <w:bottom w:val="none" w:sz="0" w:space="0" w:color="auto"/>
            </w:tcBorders>
          </w:tcPr>
          <w:p w14:paraId="05CB5972" w14:textId="77777777" w:rsidR="009037FF" w:rsidRPr="009037FF" w:rsidRDefault="009037FF" w:rsidP="009037FF">
            <w:pPr>
              <w:spacing w:after="120" w:line="240" w:lineRule="auto"/>
              <w:cnfStyle w:val="000000100000" w:firstRow="0" w:lastRow="0" w:firstColumn="0" w:lastColumn="0" w:oddVBand="0" w:evenVBand="0" w:oddHBand="1" w:evenHBand="0" w:firstRowFirstColumn="0" w:firstRowLastColumn="0" w:lastRowFirstColumn="0" w:lastRowLastColumn="0"/>
              <w:rPr>
                <w:bCs/>
                <w:sz w:val="22"/>
              </w:rPr>
            </w:pPr>
            <w:r w:rsidRPr="009037FF">
              <w:rPr>
                <w:bCs/>
                <w:sz w:val="22"/>
              </w:rPr>
              <w:t xml:space="preserve">Arbeitsblatt 1 – Richtig oder Falsch? </w:t>
            </w:r>
          </w:p>
          <w:p w14:paraId="39629ED7" w14:textId="65331246" w:rsidR="00847363" w:rsidRPr="008D1732" w:rsidRDefault="009037FF" w:rsidP="009037FF">
            <w:pPr>
              <w:cnfStyle w:val="000000100000" w:firstRow="0" w:lastRow="0" w:firstColumn="0" w:lastColumn="0" w:oddVBand="0" w:evenVBand="0" w:oddHBand="1" w:evenHBand="0" w:firstRowFirstColumn="0" w:firstRowLastColumn="0" w:lastRowFirstColumn="0" w:lastRowLastColumn="0"/>
              <w:rPr>
                <w:sz w:val="22"/>
              </w:rPr>
            </w:pPr>
            <w:r w:rsidRPr="009037FF">
              <w:rPr>
                <w:bCs/>
                <w:sz w:val="22"/>
              </w:rPr>
              <w:t>Arbeitsblatt 2 – Begriffe rund um die Kündigung</w:t>
            </w:r>
          </w:p>
        </w:tc>
      </w:tr>
      <w:tr w:rsidR="00847363" w:rsidRPr="007C3B0A" w14:paraId="0658E37F" w14:textId="77777777" w:rsidTr="009037FF">
        <w:tc>
          <w:tcPr>
            <w:cnfStyle w:val="001000000000" w:firstRow="0" w:lastRow="0" w:firstColumn="1" w:lastColumn="0" w:oddVBand="0" w:evenVBand="0" w:oddHBand="0" w:evenHBand="0" w:firstRowFirstColumn="0" w:firstRowLastColumn="0" w:lastRowFirstColumn="0" w:lastRowLastColumn="0"/>
            <w:tcW w:w="644" w:type="dxa"/>
          </w:tcPr>
          <w:p w14:paraId="5932C378" w14:textId="77777777" w:rsidR="00847363" w:rsidRDefault="00847363" w:rsidP="00847363">
            <w:pPr>
              <w:spacing w:after="120" w:line="240" w:lineRule="auto"/>
              <w:rPr>
                <w:rFonts w:cs="Arial"/>
                <w:color w:val="000000"/>
                <w:sz w:val="22"/>
                <w:szCs w:val="20"/>
              </w:rPr>
            </w:pPr>
          </w:p>
        </w:tc>
        <w:tc>
          <w:tcPr>
            <w:tcW w:w="1989" w:type="dxa"/>
          </w:tcPr>
          <w:p w14:paraId="2E0DDE1E" w14:textId="1B099200" w:rsidR="00847363" w:rsidRPr="00847363" w:rsidRDefault="00847363" w:rsidP="00847363">
            <w:pPr>
              <w:spacing w:after="120" w:line="240" w:lineRule="auto"/>
              <w:cnfStyle w:val="000000000000" w:firstRow="0" w:lastRow="0" w:firstColumn="0" w:lastColumn="0" w:oddVBand="0" w:evenVBand="0" w:oddHBand="0" w:evenHBand="0" w:firstRowFirstColumn="0" w:firstRowLastColumn="0" w:lastRowFirstColumn="0" w:lastRowLastColumn="0"/>
              <w:rPr>
                <w:rFonts w:cs="Arial"/>
                <w:b/>
                <w:color w:val="000000"/>
                <w:sz w:val="22"/>
                <w:szCs w:val="20"/>
              </w:rPr>
            </w:pPr>
            <w:r w:rsidRPr="00847363">
              <w:rPr>
                <w:rFonts w:cs="Arial"/>
                <w:b/>
                <w:color w:val="000000"/>
                <w:sz w:val="22"/>
                <w:szCs w:val="20"/>
              </w:rPr>
              <w:t>Anlage</w:t>
            </w:r>
          </w:p>
        </w:tc>
        <w:tc>
          <w:tcPr>
            <w:tcW w:w="6439" w:type="dxa"/>
          </w:tcPr>
          <w:p w14:paraId="79682EFC" w14:textId="77777777" w:rsidR="009037FF" w:rsidRPr="00847363" w:rsidRDefault="009037FF" w:rsidP="009037FF">
            <w:pPr>
              <w:spacing w:after="120" w:line="240" w:lineRule="auto"/>
              <w:cnfStyle w:val="000000000000" w:firstRow="0" w:lastRow="0" w:firstColumn="0" w:lastColumn="0" w:oddVBand="0" w:evenVBand="0" w:oddHBand="0" w:evenHBand="0" w:firstRowFirstColumn="0" w:firstRowLastColumn="0" w:lastRowFirstColumn="0" w:lastRowLastColumn="0"/>
              <w:rPr>
                <w:rFonts w:cs="Arial"/>
                <w:color w:val="000000"/>
                <w:sz w:val="22"/>
                <w:szCs w:val="20"/>
              </w:rPr>
            </w:pPr>
            <w:r>
              <w:rPr>
                <w:rFonts w:cs="Arial"/>
                <w:color w:val="000000"/>
                <w:sz w:val="22"/>
                <w:szCs w:val="20"/>
              </w:rPr>
              <w:t xml:space="preserve">Die Verbraucherzentrale bietet einen Musterbrief zur Kündigung an, der genutzt werden kann. </w:t>
            </w:r>
            <w:r>
              <w:rPr>
                <w:rFonts w:cs="Arial"/>
                <w:color w:val="000000"/>
                <w:sz w:val="22"/>
                <w:szCs w:val="20"/>
              </w:rPr>
              <w:br/>
            </w:r>
            <w:hyperlink r:id="rId13" w:history="1">
              <w:r w:rsidRPr="0051464B">
                <w:rPr>
                  <w:rStyle w:val="Hyperlink"/>
                  <w:rFonts w:cs="Arial"/>
                  <w:sz w:val="22"/>
                  <w:szCs w:val="20"/>
                </w:rPr>
                <w:t>https://www.verbraucherzentrale.de/sites/default/files/</w:t>
              </w:r>
              <w:r w:rsidRPr="0051464B">
                <w:rPr>
                  <w:rStyle w:val="Hyperlink"/>
                  <w:rFonts w:cs="Arial"/>
                  <w:sz w:val="22"/>
                  <w:szCs w:val="20"/>
                </w:rPr>
                <w:br/>
              </w:r>
              <w:proofErr w:type="spellStart"/>
              <w:r w:rsidRPr="0051464B">
                <w:rPr>
                  <w:rStyle w:val="Hyperlink"/>
                  <w:rFonts w:cs="Arial"/>
                  <w:sz w:val="22"/>
                  <w:szCs w:val="20"/>
                </w:rPr>
                <w:t>migration_files</w:t>
              </w:r>
              <w:proofErr w:type="spellEnd"/>
              <w:r w:rsidRPr="0051464B">
                <w:rPr>
                  <w:rStyle w:val="Hyperlink"/>
                  <w:rFonts w:cs="Arial"/>
                  <w:sz w:val="22"/>
                  <w:szCs w:val="20"/>
                </w:rPr>
                <w:t>/media241557A.pdf</w:t>
              </w:r>
            </w:hyperlink>
            <w:r>
              <w:rPr>
                <w:rFonts w:cs="Arial"/>
                <w:color w:val="000000"/>
                <w:sz w:val="22"/>
                <w:szCs w:val="20"/>
              </w:rPr>
              <w:t xml:space="preserve"> </w:t>
            </w:r>
          </w:p>
          <w:p w14:paraId="650EDD9E" w14:textId="3F435BA4" w:rsidR="00847363" w:rsidRPr="00847363" w:rsidRDefault="00847363" w:rsidP="00847363">
            <w:pPr>
              <w:spacing w:after="120" w:line="240" w:lineRule="auto"/>
              <w:ind w:left="34"/>
              <w:cnfStyle w:val="000000000000" w:firstRow="0" w:lastRow="0" w:firstColumn="0" w:lastColumn="0" w:oddVBand="0" w:evenVBand="0" w:oddHBand="0" w:evenHBand="0" w:firstRowFirstColumn="0" w:firstRowLastColumn="0" w:lastRowFirstColumn="0" w:lastRowLastColumn="0"/>
              <w:rPr>
                <w:rFonts w:cs="Arial"/>
                <w:color w:val="000000"/>
                <w:sz w:val="22"/>
                <w:szCs w:val="20"/>
              </w:rPr>
            </w:pPr>
          </w:p>
        </w:tc>
      </w:tr>
      <w:tr w:rsidR="009037FF" w:rsidRPr="007C3B0A" w14:paraId="70520E21" w14:textId="77777777" w:rsidTr="009037FF">
        <w:trPr>
          <w:cnfStyle w:val="000000100000" w:firstRow="0" w:lastRow="0" w:firstColumn="0" w:lastColumn="0" w:oddVBand="0" w:evenVBand="0" w:oddHBand="1" w:evenHBand="0" w:firstRowFirstColumn="0" w:firstRowLastColumn="0" w:lastRowFirstColumn="0" w:lastRowLastColumn="0"/>
          <w:trHeight w:val="1895"/>
        </w:trPr>
        <w:tc>
          <w:tcPr>
            <w:cnfStyle w:val="001000000000" w:firstRow="0" w:lastRow="0" w:firstColumn="1" w:lastColumn="0" w:oddVBand="0" w:evenVBand="0" w:oddHBand="0" w:evenHBand="0" w:firstRowFirstColumn="0" w:firstRowLastColumn="0" w:lastRowFirstColumn="0" w:lastRowLastColumn="0"/>
            <w:tcW w:w="644" w:type="dxa"/>
          </w:tcPr>
          <w:p w14:paraId="2E51180C" w14:textId="77777777" w:rsidR="009037FF" w:rsidRDefault="009037FF" w:rsidP="00847363">
            <w:pPr>
              <w:spacing w:after="120" w:line="240" w:lineRule="auto"/>
              <w:rPr>
                <w:rFonts w:cs="Arial"/>
                <w:color w:val="000000"/>
                <w:sz w:val="22"/>
                <w:szCs w:val="20"/>
              </w:rPr>
            </w:pPr>
          </w:p>
        </w:tc>
        <w:tc>
          <w:tcPr>
            <w:tcW w:w="1989" w:type="dxa"/>
          </w:tcPr>
          <w:p w14:paraId="781460E5" w14:textId="16F4F1A4" w:rsidR="009037FF" w:rsidRPr="00847363" w:rsidRDefault="009037FF" w:rsidP="00847363">
            <w:pPr>
              <w:spacing w:after="120" w:line="240" w:lineRule="auto"/>
              <w:cnfStyle w:val="000000100000" w:firstRow="0" w:lastRow="0" w:firstColumn="0" w:lastColumn="0" w:oddVBand="0" w:evenVBand="0" w:oddHBand="1" w:evenHBand="0" w:firstRowFirstColumn="0" w:firstRowLastColumn="0" w:lastRowFirstColumn="0" w:lastRowLastColumn="0"/>
              <w:rPr>
                <w:rFonts w:cs="Arial"/>
                <w:b/>
                <w:color w:val="000000"/>
                <w:sz w:val="22"/>
                <w:szCs w:val="20"/>
              </w:rPr>
            </w:pPr>
            <w:r>
              <w:rPr>
                <w:rFonts w:cs="Arial"/>
                <w:b/>
                <w:color w:val="000000"/>
                <w:sz w:val="22"/>
                <w:szCs w:val="20"/>
              </w:rPr>
              <w:t xml:space="preserve">Hinweise </w:t>
            </w:r>
          </w:p>
        </w:tc>
        <w:tc>
          <w:tcPr>
            <w:tcW w:w="6439" w:type="dxa"/>
          </w:tcPr>
          <w:p w14:paraId="66C71C0A" w14:textId="77777777" w:rsidR="009037FF" w:rsidRPr="009037FF" w:rsidRDefault="009037FF" w:rsidP="009037FF">
            <w:pPr>
              <w:pStyle w:val="Standard1"/>
              <w:spacing w:line="240" w:lineRule="auto"/>
              <w:cnfStyle w:val="000000100000" w:firstRow="0" w:lastRow="0" w:firstColumn="0" w:lastColumn="0" w:oddVBand="0" w:evenVBand="0" w:oddHBand="1" w:evenHBand="0" w:firstRowFirstColumn="0" w:firstRowLastColumn="0" w:lastRowFirstColumn="0" w:lastRowLastColumn="0"/>
              <w:rPr>
                <w:rFonts w:cs="Arial"/>
                <w:sz w:val="22"/>
                <w:szCs w:val="20"/>
              </w:rPr>
            </w:pPr>
            <w:r w:rsidRPr="009037FF">
              <w:rPr>
                <w:rFonts w:cs="Arial"/>
                <w:sz w:val="22"/>
                <w:szCs w:val="20"/>
              </w:rPr>
              <w:t xml:space="preserve">Informationen zum Thema Kündigung eines Handyvertrages </w:t>
            </w:r>
            <w:proofErr w:type="gramStart"/>
            <w:r w:rsidRPr="009037FF">
              <w:rPr>
                <w:rFonts w:cs="Arial"/>
                <w:sz w:val="22"/>
                <w:szCs w:val="20"/>
              </w:rPr>
              <w:t>vom Bundesverband</w:t>
            </w:r>
            <w:proofErr w:type="gramEnd"/>
            <w:r w:rsidRPr="009037FF">
              <w:rPr>
                <w:rFonts w:cs="Arial"/>
                <w:sz w:val="22"/>
                <w:szCs w:val="20"/>
              </w:rPr>
              <w:t xml:space="preserve"> Alphabetisierung und Grundbildung e. V.: </w:t>
            </w:r>
          </w:p>
          <w:p w14:paraId="7F8B8A44" w14:textId="77777777" w:rsidR="009037FF" w:rsidRPr="009037FF" w:rsidRDefault="009037FF" w:rsidP="009037FF">
            <w:pPr>
              <w:pStyle w:val="Standard1"/>
              <w:spacing w:line="240" w:lineRule="auto"/>
              <w:cnfStyle w:val="000000100000" w:firstRow="0" w:lastRow="0" w:firstColumn="0" w:lastColumn="0" w:oddVBand="0" w:evenVBand="0" w:oddHBand="1" w:evenHBand="0" w:firstRowFirstColumn="0" w:firstRowLastColumn="0" w:lastRowFirstColumn="0" w:lastRowLastColumn="0"/>
              <w:rPr>
                <w:rFonts w:cs="Arial"/>
                <w:sz w:val="22"/>
                <w:szCs w:val="20"/>
              </w:rPr>
            </w:pPr>
            <w:r w:rsidRPr="009037FF">
              <w:rPr>
                <w:rFonts w:cs="Arial"/>
                <w:sz w:val="22"/>
                <w:szCs w:val="20"/>
              </w:rPr>
              <w:t xml:space="preserve">Handy – Ein Themenheft für junge Erwachsene und Bildungsanbieter“ </w:t>
            </w:r>
          </w:p>
          <w:p w14:paraId="40D6178B" w14:textId="1291F8E8" w:rsidR="009037FF" w:rsidRPr="009037FF" w:rsidRDefault="00482386" w:rsidP="009037FF">
            <w:pPr>
              <w:spacing w:after="120" w:line="240" w:lineRule="auto"/>
              <w:cnfStyle w:val="000000100000" w:firstRow="0" w:lastRow="0" w:firstColumn="0" w:lastColumn="0" w:oddVBand="0" w:evenVBand="0" w:oddHBand="1" w:evenHBand="0" w:firstRowFirstColumn="0" w:firstRowLastColumn="0" w:lastRowFirstColumn="0" w:lastRowLastColumn="0"/>
              <w:rPr>
                <w:rFonts w:cs="Arial"/>
                <w:color w:val="000000"/>
                <w:sz w:val="22"/>
                <w:szCs w:val="20"/>
              </w:rPr>
            </w:pPr>
            <w:hyperlink r:id="rId14" w:history="1">
              <w:r w:rsidR="008A094E" w:rsidRPr="006B0B1B">
                <w:rPr>
                  <w:rStyle w:val="Hyperlink"/>
                  <w:rFonts w:eastAsia="Arial Unicode MS" w:cs="Arial"/>
                  <w:kern w:val="3"/>
                  <w:sz w:val="22"/>
                  <w:szCs w:val="20"/>
                </w:rPr>
                <w:t>https://www.bildungsserver.de/BVAuG/Lehrerinformationen_Handy.pdf</w:t>
              </w:r>
            </w:hyperlink>
            <w:r w:rsidR="008A094E">
              <w:rPr>
                <w:rFonts w:eastAsia="Arial Unicode MS" w:cs="Arial"/>
                <w:kern w:val="3"/>
                <w:sz w:val="22"/>
                <w:szCs w:val="20"/>
              </w:rPr>
              <w:t xml:space="preserve"> </w:t>
            </w:r>
          </w:p>
        </w:tc>
      </w:tr>
    </w:tbl>
    <w:p w14:paraId="08C0022D" w14:textId="534B00A1" w:rsidR="00DA1036" w:rsidRDefault="00DA1036" w:rsidP="0004256D">
      <w:pPr>
        <w:pStyle w:val="Standard1"/>
        <w:spacing w:line="240" w:lineRule="auto"/>
        <w:rPr>
          <w:rFonts w:cs="Arial"/>
          <w:b/>
          <w:color w:val="000000"/>
          <w:sz w:val="22"/>
        </w:rPr>
      </w:pPr>
      <w:r w:rsidRPr="0004256D">
        <w:rPr>
          <w:rFonts w:cs="Arial"/>
          <w:b/>
          <w:color w:val="000000"/>
          <w:sz w:val="22"/>
        </w:rPr>
        <w:t>Verlinkun</w:t>
      </w:r>
      <w:r w:rsidR="000A6565">
        <w:rPr>
          <w:rFonts w:cs="Arial"/>
          <w:b/>
          <w:color w:val="000000"/>
          <w:sz w:val="22"/>
        </w:rPr>
        <w:t>gen und Verknüpfungen zu den</w:t>
      </w:r>
      <w:r w:rsidRPr="0004256D">
        <w:rPr>
          <w:rFonts w:cs="Arial"/>
          <w:b/>
          <w:color w:val="000000"/>
          <w:sz w:val="22"/>
        </w:rPr>
        <w:t xml:space="preserve"> Materialsets</w:t>
      </w:r>
    </w:p>
    <w:p w14:paraId="428268F4" w14:textId="77777777" w:rsidR="00020124" w:rsidRPr="0004256D" w:rsidRDefault="00020124" w:rsidP="0004256D">
      <w:pPr>
        <w:pStyle w:val="Standard1"/>
        <w:spacing w:line="240" w:lineRule="auto"/>
        <w:rPr>
          <w:rFonts w:cs="Arial"/>
          <w:b/>
          <w:color w:val="000000"/>
          <w:sz w:val="22"/>
        </w:rPr>
      </w:pPr>
    </w:p>
    <w:p w14:paraId="510C1FE8" w14:textId="77777777" w:rsidR="009037FF" w:rsidRPr="009037FF" w:rsidRDefault="009037FF" w:rsidP="009037FF">
      <w:pPr>
        <w:pStyle w:val="Standard1"/>
        <w:numPr>
          <w:ilvl w:val="0"/>
          <w:numId w:val="42"/>
        </w:numPr>
        <w:spacing w:line="240" w:lineRule="auto"/>
        <w:rPr>
          <w:rFonts w:cs="Arial"/>
          <w:color w:val="000000"/>
          <w:sz w:val="22"/>
        </w:rPr>
      </w:pPr>
      <w:r w:rsidRPr="009037FF">
        <w:rPr>
          <w:rFonts w:eastAsiaTheme="minorHAnsi" w:cs="Arial"/>
          <w:color w:val="000000"/>
          <w:kern w:val="0"/>
          <w:sz w:val="22"/>
        </w:rPr>
        <w:t>Mustafa braucht ein neues Handy</w:t>
      </w:r>
    </w:p>
    <w:p w14:paraId="5930E551" w14:textId="77777777" w:rsidR="009037FF" w:rsidRPr="009037FF" w:rsidRDefault="009037FF" w:rsidP="009037FF">
      <w:pPr>
        <w:pStyle w:val="Standard1"/>
        <w:numPr>
          <w:ilvl w:val="0"/>
          <w:numId w:val="42"/>
        </w:numPr>
        <w:spacing w:line="240" w:lineRule="auto"/>
        <w:rPr>
          <w:rFonts w:eastAsiaTheme="minorHAnsi" w:cs="Arial"/>
          <w:color w:val="000000"/>
          <w:kern w:val="0"/>
          <w:sz w:val="22"/>
        </w:rPr>
      </w:pPr>
      <w:r w:rsidRPr="009037FF">
        <w:rPr>
          <w:rFonts w:eastAsiaTheme="minorHAnsi" w:cs="Arial"/>
          <w:color w:val="000000"/>
          <w:kern w:val="0"/>
          <w:sz w:val="22"/>
        </w:rPr>
        <w:t>Mustafa und die Haftpflichtversicherung</w:t>
      </w:r>
    </w:p>
    <w:p w14:paraId="43DA2CB1" w14:textId="77777777" w:rsidR="009037FF" w:rsidRPr="009037FF" w:rsidRDefault="009037FF" w:rsidP="009037FF">
      <w:pPr>
        <w:pStyle w:val="Standard1"/>
        <w:numPr>
          <w:ilvl w:val="0"/>
          <w:numId w:val="42"/>
        </w:numPr>
        <w:spacing w:line="240" w:lineRule="auto"/>
        <w:rPr>
          <w:rFonts w:eastAsiaTheme="minorHAnsi" w:cs="Arial"/>
          <w:color w:val="000000"/>
          <w:kern w:val="0"/>
          <w:sz w:val="22"/>
        </w:rPr>
      </w:pPr>
      <w:r w:rsidRPr="009037FF">
        <w:rPr>
          <w:rFonts w:eastAsiaTheme="minorHAnsi" w:cs="Arial"/>
          <w:color w:val="000000"/>
          <w:kern w:val="0"/>
          <w:sz w:val="22"/>
        </w:rPr>
        <w:t>Marie muss neu rechnen</w:t>
      </w:r>
    </w:p>
    <w:p w14:paraId="7BF67945" w14:textId="77777777" w:rsidR="001A17EF" w:rsidRDefault="002C3588" w:rsidP="00B63F96">
      <w:pPr>
        <w:pStyle w:val="berschrift1"/>
      </w:pPr>
      <w:bookmarkStart w:id="6" w:name="_Toc34220071"/>
      <w:bookmarkStart w:id="7" w:name="_Hlk521465"/>
      <w:r w:rsidRPr="002C3588">
        <w:rPr>
          <w:noProof/>
          <w:lang w:eastAsia="de-DE"/>
        </w:rPr>
        <w:lastRenderedPageBreak/>
        <w:drawing>
          <wp:anchor distT="0" distB="0" distL="114300" distR="114300" simplePos="0" relativeHeight="251731968" behindDoc="0" locked="0" layoutInCell="1" allowOverlap="1" wp14:anchorId="1EAB8B77" wp14:editId="3612175E">
            <wp:simplePos x="0" y="0"/>
            <wp:positionH relativeFrom="margin">
              <wp:align>right</wp:align>
            </wp:positionH>
            <wp:positionV relativeFrom="paragraph">
              <wp:posOffset>7315</wp:posOffset>
            </wp:positionV>
            <wp:extent cx="241300" cy="248920"/>
            <wp:effectExtent l="0" t="0" r="6350" b="0"/>
            <wp:wrapSquare wrapText="bothSides"/>
            <wp:docPr id="96" name="Grafik 96" descr="\\srvdaten\UserFolderRedirection\maniae\Eigene Bilder\CurVe_icons\Element 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rvdaten\UserFolderRedirection\maniae\Eigene Bilder\CurVe_icons\Element 6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300" cy="248920"/>
                    </a:xfrm>
                    <a:prstGeom prst="rect">
                      <a:avLst/>
                    </a:prstGeom>
                    <a:noFill/>
                    <a:ln>
                      <a:noFill/>
                    </a:ln>
                  </pic:spPr>
                </pic:pic>
              </a:graphicData>
            </a:graphic>
          </wp:anchor>
        </w:drawing>
      </w:r>
      <w:r w:rsidR="007C3B0A">
        <w:t>Ankerg</w:t>
      </w:r>
      <w:r w:rsidR="002E6F31">
        <w:t>eschichte</w:t>
      </w:r>
      <w:bookmarkEnd w:id="6"/>
      <w:r w:rsidRPr="002C358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bookmarkEnd w:id="7"/>
    </w:p>
    <w:p w14:paraId="1A74214E" w14:textId="77777777" w:rsidR="009037FF" w:rsidRDefault="009037FF" w:rsidP="009037FF">
      <w:pPr>
        <w:spacing w:after="120"/>
        <w:rPr>
          <w:b/>
        </w:rPr>
      </w:pPr>
      <w:r w:rsidRPr="003F4167">
        <w:rPr>
          <w:b/>
        </w:rPr>
        <w:t xml:space="preserve">Mustafa </w:t>
      </w:r>
      <w:r>
        <w:rPr>
          <w:b/>
        </w:rPr>
        <w:t>kündigt seinen</w:t>
      </w:r>
      <w:r w:rsidRPr="003F4167">
        <w:rPr>
          <w:b/>
        </w:rPr>
        <w:t xml:space="preserve"> Handyvertrag</w:t>
      </w:r>
    </w:p>
    <w:p w14:paraId="742E7258" w14:textId="77777777" w:rsidR="009037FF" w:rsidRDefault="009037FF" w:rsidP="009037FF">
      <w:pPr>
        <w:rPr>
          <w:rFonts w:cs="Arial"/>
          <w:szCs w:val="28"/>
        </w:rPr>
      </w:pPr>
      <w:r w:rsidRPr="003F4167">
        <w:rPr>
          <w:rFonts w:cs="Arial"/>
          <w:szCs w:val="28"/>
        </w:rPr>
        <w:t xml:space="preserve">Mustafa </w:t>
      </w:r>
      <w:r>
        <w:rPr>
          <w:rFonts w:cs="Arial"/>
          <w:szCs w:val="28"/>
        </w:rPr>
        <w:t xml:space="preserve">möchte einen neuen </w:t>
      </w:r>
      <w:r w:rsidRPr="00F8732F">
        <w:rPr>
          <w:rFonts w:cs="Arial"/>
          <w:b/>
          <w:bCs/>
          <w:szCs w:val="28"/>
        </w:rPr>
        <w:t>Handyvertrag</w:t>
      </w:r>
      <w:r>
        <w:rPr>
          <w:rFonts w:cs="Arial"/>
          <w:szCs w:val="28"/>
        </w:rPr>
        <w:t xml:space="preserve"> abschließen. </w:t>
      </w:r>
    </w:p>
    <w:p w14:paraId="34E57EF9" w14:textId="77777777" w:rsidR="009037FF" w:rsidRDefault="009037FF" w:rsidP="009037FF">
      <w:pPr>
        <w:rPr>
          <w:rFonts w:cs="Arial"/>
          <w:szCs w:val="28"/>
        </w:rPr>
      </w:pPr>
      <w:r>
        <w:rPr>
          <w:rFonts w:cs="Arial"/>
          <w:szCs w:val="28"/>
        </w:rPr>
        <w:t xml:space="preserve">Bisher hat er eine </w:t>
      </w:r>
      <w:r w:rsidRPr="002405C3">
        <w:rPr>
          <w:rFonts w:cs="Arial"/>
          <w:b/>
          <w:bCs/>
          <w:szCs w:val="28"/>
        </w:rPr>
        <w:t>Prepaidkarte</w:t>
      </w:r>
      <w:r>
        <w:rPr>
          <w:rFonts w:cs="Arial"/>
          <w:szCs w:val="28"/>
        </w:rPr>
        <w:t xml:space="preserve">. </w:t>
      </w:r>
    </w:p>
    <w:p w14:paraId="6344EA9A" w14:textId="77777777" w:rsidR="009037FF" w:rsidRDefault="009037FF" w:rsidP="009037FF">
      <w:pPr>
        <w:rPr>
          <w:rFonts w:cs="Arial"/>
          <w:szCs w:val="28"/>
        </w:rPr>
      </w:pPr>
      <w:r>
        <w:rPr>
          <w:rFonts w:cs="Arial"/>
          <w:szCs w:val="28"/>
        </w:rPr>
        <w:t xml:space="preserve">Er muss diesen </w:t>
      </w:r>
      <w:r w:rsidRPr="00714E67">
        <w:rPr>
          <w:rFonts w:cs="Arial"/>
          <w:b/>
          <w:szCs w:val="28"/>
        </w:rPr>
        <w:t>V</w:t>
      </w:r>
      <w:r w:rsidRPr="00714E67">
        <w:rPr>
          <w:rFonts w:cs="Arial"/>
          <w:b/>
          <w:bCs/>
          <w:szCs w:val="28"/>
        </w:rPr>
        <w:t>ertrag</w:t>
      </w:r>
      <w:r>
        <w:rPr>
          <w:rFonts w:cs="Arial"/>
          <w:szCs w:val="28"/>
        </w:rPr>
        <w:t xml:space="preserve"> kündigen. </w:t>
      </w:r>
    </w:p>
    <w:p w14:paraId="65E8EF1C" w14:textId="77777777" w:rsidR="009037FF" w:rsidRDefault="009037FF" w:rsidP="009037FF">
      <w:pPr>
        <w:rPr>
          <w:rFonts w:cs="Arial"/>
          <w:szCs w:val="28"/>
        </w:rPr>
      </w:pPr>
      <w:r>
        <w:rPr>
          <w:rFonts w:cs="Arial"/>
          <w:szCs w:val="28"/>
        </w:rPr>
        <w:t xml:space="preserve">So fallen keine doppelten Kosten an. </w:t>
      </w:r>
    </w:p>
    <w:p w14:paraId="3429E4DB" w14:textId="77777777" w:rsidR="009037FF" w:rsidRDefault="009037FF" w:rsidP="009037FF">
      <w:pPr>
        <w:rPr>
          <w:rFonts w:cs="Arial"/>
          <w:szCs w:val="28"/>
        </w:rPr>
      </w:pPr>
      <w:r w:rsidRPr="003F4167">
        <w:rPr>
          <w:rFonts w:cs="Arial"/>
          <w:szCs w:val="28"/>
        </w:rPr>
        <w:t xml:space="preserve">Er möchte </w:t>
      </w:r>
      <w:r>
        <w:rPr>
          <w:rFonts w:cs="Arial"/>
          <w:szCs w:val="28"/>
        </w:rPr>
        <w:t xml:space="preserve">aber </w:t>
      </w:r>
      <w:r w:rsidRPr="003F4167">
        <w:rPr>
          <w:rFonts w:cs="Arial"/>
          <w:szCs w:val="28"/>
        </w:rPr>
        <w:t xml:space="preserve">seine </w:t>
      </w:r>
      <w:r w:rsidRPr="00F8732F">
        <w:rPr>
          <w:rFonts w:cs="Arial"/>
          <w:b/>
          <w:bCs/>
          <w:szCs w:val="28"/>
        </w:rPr>
        <w:t>Mobilfunknummer</w:t>
      </w:r>
      <w:r w:rsidRPr="003F4167">
        <w:rPr>
          <w:rFonts w:cs="Arial"/>
          <w:szCs w:val="28"/>
        </w:rPr>
        <w:t xml:space="preserve"> behalten.</w:t>
      </w:r>
      <w:r>
        <w:rPr>
          <w:rFonts w:cs="Arial"/>
          <w:szCs w:val="28"/>
        </w:rPr>
        <w:t xml:space="preserve"> </w:t>
      </w:r>
    </w:p>
    <w:p w14:paraId="463D7DAD" w14:textId="77777777" w:rsidR="009037FF" w:rsidRDefault="009037FF" w:rsidP="009037FF">
      <w:pPr>
        <w:rPr>
          <w:rFonts w:cs="Arial"/>
          <w:szCs w:val="28"/>
        </w:rPr>
      </w:pPr>
    </w:p>
    <w:p w14:paraId="400B20B4" w14:textId="77777777" w:rsidR="009037FF" w:rsidRDefault="009037FF" w:rsidP="009037FF">
      <w:pPr>
        <w:rPr>
          <w:rFonts w:cs="Arial"/>
          <w:szCs w:val="28"/>
        </w:rPr>
      </w:pPr>
      <w:r w:rsidRPr="003F4167">
        <w:rPr>
          <w:rFonts w:cs="Arial"/>
          <w:szCs w:val="28"/>
        </w:rPr>
        <w:t>Mustafa weiß nicht, wie</w:t>
      </w:r>
      <w:r>
        <w:rPr>
          <w:rFonts w:cs="Arial"/>
          <w:szCs w:val="28"/>
        </w:rPr>
        <w:t xml:space="preserve"> er</w:t>
      </w:r>
      <w:r w:rsidRPr="003F4167">
        <w:rPr>
          <w:rFonts w:cs="Arial"/>
          <w:szCs w:val="28"/>
        </w:rPr>
        <w:t xml:space="preserve"> eine </w:t>
      </w:r>
      <w:r w:rsidRPr="00F8732F">
        <w:rPr>
          <w:rFonts w:cs="Arial"/>
          <w:b/>
          <w:bCs/>
          <w:szCs w:val="28"/>
        </w:rPr>
        <w:t>Kündigung</w:t>
      </w:r>
      <w:r w:rsidRPr="003F4167">
        <w:rPr>
          <w:rFonts w:cs="Arial"/>
          <w:szCs w:val="28"/>
        </w:rPr>
        <w:t xml:space="preserve"> schreib</w:t>
      </w:r>
      <w:r>
        <w:rPr>
          <w:rFonts w:cs="Arial"/>
          <w:szCs w:val="28"/>
        </w:rPr>
        <w:t>en muss</w:t>
      </w:r>
      <w:r w:rsidRPr="003F4167">
        <w:rPr>
          <w:rFonts w:cs="Arial"/>
          <w:szCs w:val="28"/>
        </w:rPr>
        <w:t xml:space="preserve">. </w:t>
      </w:r>
    </w:p>
    <w:p w14:paraId="05F25E7A" w14:textId="77777777" w:rsidR="009037FF" w:rsidRDefault="009037FF" w:rsidP="009037FF">
      <w:pPr>
        <w:rPr>
          <w:rFonts w:cs="Arial"/>
          <w:szCs w:val="28"/>
        </w:rPr>
      </w:pPr>
      <w:r>
        <w:rPr>
          <w:rFonts w:cs="Arial"/>
          <w:szCs w:val="28"/>
        </w:rPr>
        <w:t xml:space="preserve">Er fragt Marie Müller. </w:t>
      </w:r>
    </w:p>
    <w:p w14:paraId="3E1F33EE" w14:textId="77777777" w:rsidR="009037FF" w:rsidRDefault="009037FF" w:rsidP="009037FF">
      <w:pPr>
        <w:rPr>
          <w:rFonts w:cs="Arial"/>
          <w:szCs w:val="28"/>
        </w:rPr>
      </w:pPr>
    </w:p>
    <w:p w14:paraId="4E18017C" w14:textId="77777777" w:rsidR="009037FF" w:rsidRDefault="009037FF" w:rsidP="009037FF">
      <w:pPr>
        <w:rPr>
          <w:rFonts w:cs="Arial"/>
          <w:szCs w:val="28"/>
        </w:rPr>
      </w:pPr>
      <w:r>
        <w:rPr>
          <w:rFonts w:cs="Arial"/>
          <w:szCs w:val="28"/>
        </w:rPr>
        <w:t xml:space="preserve">Marie sagt: </w:t>
      </w:r>
      <w:r w:rsidRPr="003F4167">
        <w:rPr>
          <w:rFonts w:cs="Arial"/>
          <w:szCs w:val="28"/>
        </w:rPr>
        <w:t xml:space="preserve">„Eine </w:t>
      </w:r>
      <w:r w:rsidRPr="00F8732F">
        <w:rPr>
          <w:rFonts w:cs="Arial"/>
          <w:b/>
          <w:bCs/>
          <w:szCs w:val="28"/>
        </w:rPr>
        <w:t>Kündigung</w:t>
      </w:r>
      <w:r w:rsidRPr="003F4167">
        <w:rPr>
          <w:rFonts w:cs="Arial"/>
          <w:szCs w:val="28"/>
        </w:rPr>
        <w:t xml:space="preserve"> muss immer schriftlich erfolgen. </w:t>
      </w:r>
    </w:p>
    <w:p w14:paraId="09FDCB97" w14:textId="77777777" w:rsidR="009037FF" w:rsidRDefault="009037FF" w:rsidP="009037FF">
      <w:pPr>
        <w:rPr>
          <w:rFonts w:cs="Arial"/>
          <w:szCs w:val="28"/>
        </w:rPr>
      </w:pPr>
      <w:r>
        <w:rPr>
          <w:rFonts w:cs="Arial"/>
          <w:szCs w:val="28"/>
        </w:rPr>
        <w:t xml:space="preserve">Man muss den </w:t>
      </w:r>
      <w:r w:rsidRPr="00F8732F">
        <w:rPr>
          <w:rFonts w:cs="Arial"/>
          <w:b/>
          <w:bCs/>
          <w:szCs w:val="28"/>
        </w:rPr>
        <w:t>Name</w:t>
      </w:r>
      <w:r>
        <w:rPr>
          <w:rFonts w:cs="Arial"/>
          <w:b/>
          <w:bCs/>
          <w:szCs w:val="28"/>
        </w:rPr>
        <w:t>n</w:t>
      </w:r>
      <w:r w:rsidRPr="00F8732F">
        <w:rPr>
          <w:rFonts w:cs="Arial"/>
          <w:b/>
          <w:bCs/>
          <w:szCs w:val="28"/>
        </w:rPr>
        <w:t>, Vorname</w:t>
      </w:r>
      <w:r>
        <w:rPr>
          <w:rFonts w:cs="Arial"/>
          <w:b/>
          <w:bCs/>
          <w:szCs w:val="28"/>
        </w:rPr>
        <w:t>n</w:t>
      </w:r>
      <w:r w:rsidRPr="00F8732F">
        <w:rPr>
          <w:rFonts w:cs="Arial"/>
          <w:b/>
          <w:bCs/>
          <w:szCs w:val="28"/>
        </w:rPr>
        <w:t>, Straße, PLZ/Ort, Datum, Kundennummer</w:t>
      </w:r>
      <w:r w:rsidRPr="003F4167">
        <w:rPr>
          <w:rFonts w:cs="Arial"/>
          <w:szCs w:val="28"/>
        </w:rPr>
        <w:t xml:space="preserve"> und </w:t>
      </w:r>
      <w:r w:rsidRPr="00F8732F">
        <w:rPr>
          <w:rFonts w:cs="Arial"/>
          <w:b/>
          <w:bCs/>
          <w:szCs w:val="28"/>
        </w:rPr>
        <w:t>Mobilfunkrufnummer</w:t>
      </w:r>
      <w:r w:rsidRPr="003F4167">
        <w:rPr>
          <w:rFonts w:cs="Arial"/>
          <w:szCs w:val="28"/>
        </w:rPr>
        <w:t xml:space="preserve"> angeben. </w:t>
      </w:r>
    </w:p>
    <w:p w14:paraId="687815A7" w14:textId="77777777" w:rsidR="009037FF" w:rsidRDefault="009037FF" w:rsidP="009037FF">
      <w:pPr>
        <w:rPr>
          <w:rFonts w:cs="Arial"/>
          <w:szCs w:val="28"/>
        </w:rPr>
      </w:pPr>
      <w:r w:rsidRPr="003F4167">
        <w:rPr>
          <w:rFonts w:cs="Arial"/>
          <w:szCs w:val="28"/>
        </w:rPr>
        <w:t>Wichtig ist, die Kündigu</w:t>
      </w:r>
      <w:r>
        <w:rPr>
          <w:rFonts w:cs="Arial"/>
          <w:szCs w:val="28"/>
        </w:rPr>
        <w:t xml:space="preserve">ng zu </w:t>
      </w:r>
      <w:r w:rsidRPr="00F8732F">
        <w:rPr>
          <w:rFonts w:cs="Arial"/>
          <w:b/>
          <w:bCs/>
          <w:szCs w:val="28"/>
        </w:rPr>
        <w:t>unterschreiben</w:t>
      </w:r>
      <w:r>
        <w:rPr>
          <w:rFonts w:cs="Arial"/>
          <w:szCs w:val="28"/>
        </w:rPr>
        <w:t>.“</w:t>
      </w:r>
    </w:p>
    <w:p w14:paraId="61E3918A" w14:textId="77777777" w:rsidR="009037FF" w:rsidRDefault="009037FF" w:rsidP="009037FF">
      <w:pPr>
        <w:rPr>
          <w:rFonts w:cs="Arial"/>
          <w:szCs w:val="28"/>
        </w:rPr>
      </w:pPr>
      <w:r>
        <w:rPr>
          <w:rFonts w:cs="Arial"/>
          <w:szCs w:val="28"/>
        </w:rPr>
        <w:t xml:space="preserve">Man kann seine </w:t>
      </w:r>
      <w:r w:rsidRPr="002405C3">
        <w:rPr>
          <w:rFonts w:cs="Arial"/>
          <w:b/>
          <w:bCs/>
          <w:szCs w:val="28"/>
        </w:rPr>
        <w:t>Rufnummer</w:t>
      </w:r>
      <w:r>
        <w:rPr>
          <w:rFonts w:cs="Arial"/>
          <w:szCs w:val="28"/>
        </w:rPr>
        <w:t xml:space="preserve"> beim </w:t>
      </w:r>
      <w:r w:rsidRPr="002405C3">
        <w:rPr>
          <w:rFonts w:cs="Arial"/>
          <w:b/>
          <w:bCs/>
          <w:szCs w:val="28"/>
        </w:rPr>
        <w:t>Anbieterwechsel</w:t>
      </w:r>
      <w:r>
        <w:rPr>
          <w:rFonts w:cs="Arial"/>
          <w:szCs w:val="28"/>
        </w:rPr>
        <w:t xml:space="preserve"> mitnehmen.</w:t>
      </w:r>
    </w:p>
    <w:p w14:paraId="72534E38" w14:textId="77777777" w:rsidR="009037FF" w:rsidRDefault="009037FF" w:rsidP="009037FF">
      <w:pPr>
        <w:rPr>
          <w:rFonts w:cs="Arial"/>
          <w:szCs w:val="28"/>
        </w:rPr>
      </w:pPr>
      <w:r>
        <w:rPr>
          <w:rFonts w:cs="Arial"/>
          <w:szCs w:val="28"/>
        </w:rPr>
        <w:t xml:space="preserve">Das heißt </w:t>
      </w:r>
      <w:r w:rsidRPr="002405C3">
        <w:rPr>
          <w:rFonts w:cs="Arial"/>
          <w:b/>
          <w:bCs/>
          <w:szCs w:val="28"/>
        </w:rPr>
        <w:t>Portierung</w:t>
      </w:r>
      <w:r>
        <w:rPr>
          <w:rFonts w:cs="Arial"/>
          <w:szCs w:val="28"/>
        </w:rPr>
        <w:t xml:space="preserve">. </w:t>
      </w:r>
    </w:p>
    <w:p w14:paraId="00ECBA8D" w14:textId="77777777" w:rsidR="009037FF" w:rsidRDefault="009037FF" w:rsidP="009037FF">
      <w:pPr>
        <w:rPr>
          <w:rFonts w:cs="Arial"/>
          <w:szCs w:val="28"/>
        </w:rPr>
      </w:pPr>
      <w:r>
        <w:rPr>
          <w:rFonts w:cs="Arial"/>
          <w:szCs w:val="28"/>
        </w:rPr>
        <w:t xml:space="preserve">Mustafa muss dafür einen </w:t>
      </w:r>
      <w:r w:rsidRPr="002405C3">
        <w:rPr>
          <w:rFonts w:cs="Arial"/>
          <w:b/>
          <w:bCs/>
          <w:szCs w:val="28"/>
        </w:rPr>
        <w:t>Antrag</w:t>
      </w:r>
      <w:r>
        <w:rPr>
          <w:rFonts w:cs="Arial"/>
          <w:szCs w:val="28"/>
        </w:rPr>
        <w:t xml:space="preserve"> stellen.</w:t>
      </w:r>
    </w:p>
    <w:p w14:paraId="14BD5E9C" w14:textId="77777777" w:rsidR="009037FF" w:rsidRDefault="009037FF" w:rsidP="009037FF">
      <w:pPr>
        <w:rPr>
          <w:rFonts w:cs="Arial"/>
          <w:szCs w:val="28"/>
        </w:rPr>
      </w:pPr>
      <w:r>
        <w:rPr>
          <w:rFonts w:cs="Arial"/>
          <w:szCs w:val="28"/>
        </w:rPr>
        <w:t xml:space="preserve">Für die </w:t>
      </w:r>
      <w:r w:rsidRPr="002405C3">
        <w:rPr>
          <w:rFonts w:cs="Arial"/>
          <w:b/>
          <w:bCs/>
          <w:szCs w:val="28"/>
        </w:rPr>
        <w:t>Portierung</w:t>
      </w:r>
      <w:r>
        <w:rPr>
          <w:rFonts w:cs="Arial"/>
          <w:szCs w:val="28"/>
        </w:rPr>
        <w:t xml:space="preserve"> fallen oft zusätzliche Kosten an. </w:t>
      </w:r>
    </w:p>
    <w:p w14:paraId="3FE340AB" w14:textId="77777777" w:rsidR="009037FF" w:rsidRPr="003F4167" w:rsidRDefault="009037FF" w:rsidP="009037FF">
      <w:pPr>
        <w:rPr>
          <w:rFonts w:cs="Arial"/>
          <w:szCs w:val="28"/>
        </w:rPr>
      </w:pPr>
    </w:p>
    <w:p w14:paraId="49D37E26" w14:textId="0C34B5BB" w:rsidR="00577055" w:rsidRDefault="009037FF" w:rsidP="009037FF">
      <w:pPr>
        <w:rPr>
          <w:rFonts w:cs="Arial"/>
          <w:szCs w:val="28"/>
        </w:rPr>
        <w:sectPr w:rsidR="00577055" w:rsidSect="00FE4D2B">
          <w:headerReference w:type="default" r:id="rId15"/>
          <w:pgSz w:w="11907" w:h="16839" w:code="9"/>
          <w:pgMar w:top="1247" w:right="1418" w:bottom="1418" w:left="1418" w:header="709" w:footer="695" w:gutter="0"/>
          <w:cols w:space="708"/>
          <w:docGrid w:linePitch="360"/>
        </w:sectPr>
      </w:pPr>
      <w:r w:rsidRPr="003F4167">
        <w:rPr>
          <w:rFonts w:cs="Arial"/>
          <w:szCs w:val="28"/>
        </w:rPr>
        <w:t xml:space="preserve">Was muss Mustafa </w:t>
      </w:r>
      <w:r>
        <w:rPr>
          <w:rFonts w:cs="Arial"/>
          <w:szCs w:val="28"/>
        </w:rPr>
        <w:t xml:space="preserve">bei der Kündigung </w:t>
      </w:r>
      <w:r w:rsidRPr="003F4167">
        <w:rPr>
          <w:rFonts w:cs="Arial"/>
          <w:szCs w:val="28"/>
        </w:rPr>
        <w:t>beachten?</w:t>
      </w:r>
    </w:p>
    <w:p w14:paraId="519B6653" w14:textId="77777777" w:rsidR="0025537F" w:rsidRDefault="0082102B" w:rsidP="00B63F96">
      <w:pPr>
        <w:pStyle w:val="berschrift1"/>
      </w:pPr>
      <w:bookmarkStart w:id="10" w:name="_Toc34220072"/>
      <w:r w:rsidRPr="0082102B">
        <w:rPr>
          <w:rFonts w:cs="Arial"/>
          <w:noProof/>
          <w:sz w:val="22"/>
          <w:lang w:eastAsia="de-DE"/>
        </w:rPr>
        <w:lastRenderedPageBreak/>
        <w:drawing>
          <wp:anchor distT="0" distB="0" distL="114300" distR="114300" simplePos="0" relativeHeight="251716608" behindDoc="1" locked="0" layoutInCell="1" allowOverlap="1" wp14:anchorId="3E2547F4" wp14:editId="33B371FF">
            <wp:simplePos x="0" y="0"/>
            <wp:positionH relativeFrom="margin">
              <wp:align>right</wp:align>
            </wp:positionH>
            <wp:positionV relativeFrom="paragraph">
              <wp:posOffset>9525</wp:posOffset>
            </wp:positionV>
            <wp:extent cx="238125" cy="266700"/>
            <wp:effectExtent l="0" t="0" r="9525" b="0"/>
            <wp:wrapTight wrapText="bothSides">
              <wp:wrapPolygon edited="0">
                <wp:start x="0" y="0"/>
                <wp:lineTo x="0" y="20057"/>
                <wp:lineTo x="20736" y="20057"/>
                <wp:lineTo x="20736" y="0"/>
                <wp:lineTo x="0" y="0"/>
              </wp:wrapPolygon>
            </wp:wrapTight>
            <wp:docPr id="22" name="Grafik 22" descr="\\srvdaten\UserFolderRedirection\maniae\Eigene Bilder\CurVe_icons\Element 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daten\UserFolderRedirection\maniae\Eigene Bilder\CurVe_icons\Element 90.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anchor>
        </w:drawing>
      </w:r>
      <w:r w:rsidR="003D77ED" w:rsidRPr="003D77ED">
        <w:t>Arbeitsblätter</w:t>
      </w:r>
      <w:bookmarkEnd w:id="10"/>
      <w:r>
        <w:t xml:space="preserve"> </w:t>
      </w:r>
    </w:p>
    <w:p w14:paraId="7E43C681" w14:textId="77777777" w:rsidR="00765250" w:rsidRPr="001B7EE5" w:rsidRDefault="00765250" w:rsidP="00765250">
      <w:pPr>
        <w:rPr>
          <w:b/>
        </w:rPr>
      </w:pPr>
      <w:r w:rsidRPr="003D77ED">
        <w:rPr>
          <w:b/>
        </w:rPr>
        <w:t>Arbeitsblatt 1</w:t>
      </w:r>
    </w:p>
    <w:p w14:paraId="46AF6D38" w14:textId="68B2B4B0" w:rsidR="009037FF" w:rsidRPr="0048129B" w:rsidRDefault="009037FF" w:rsidP="009037FF">
      <w:pPr>
        <w:rPr>
          <w:b/>
        </w:rPr>
      </w:pPr>
      <w:r>
        <w:rPr>
          <w:b/>
        </w:rPr>
        <w:t xml:space="preserve">Richtig oder </w:t>
      </w:r>
      <w:r w:rsidR="008A094E">
        <w:rPr>
          <w:b/>
        </w:rPr>
        <w:t>f</w:t>
      </w:r>
      <w:r>
        <w:rPr>
          <w:b/>
        </w:rPr>
        <w:t>alsch?</w:t>
      </w:r>
    </w:p>
    <w:p w14:paraId="52FDC9FF" w14:textId="77777777" w:rsidR="009037FF" w:rsidRDefault="009037FF" w:rsidP="009037FF"/>
    <w:p w14:paraId="6D3B0E81" w14:textId="77777777" w:rsidR="009037FF" w:rsidRDefault="009037FF" w:rsidP="009037FF">
      <w:pPr>
        <w:rPr>
          <w:b/>
          <w:bCs/>
          <w:szCs w:val="28"/>
        </w:rPr>
      </w:pPr>
      <w:r w:rsidRPr="002405C3">
        <w:rPr>
          <w:b/>
          <w:bCs/>
          <w:szCs w:val="28"/>
        </w:rPr>
        <w:t>Bitte kreuzen Sie die richtigen Antworten an:</w:t>
      </w:r>
    </w:p>
    <w:p w14:paraId="0EDD1598" w14:textId="77777777" w:rsidR="009037FF" w:rsidRPr="002405C3" w:rsidRDefault="009037FF" w:rsidP="009037FF">
      <w:pPr>
        <w:rPr>
          <w:b/>
          <w:bCs/>
          <w:szCs w:val="28"/>
        </w:rPr>
      </w:pPr>
    </w:p>
    <w:tbl>
      <w:tblPr>
        <w:tblStyle w:val="Tabellenraster"/>
        <w:tblW w:w="0" w:type="auto"/>
        <w:tblLook w:val="04A0" w:firstRow="1" w:lastRow="0" w:firstColumn="1" w:lastColumn="0" w:noHBand="0" w:noVBand="1"/>
      </w:tblPr>
      <w:tblGrid>
        <w:gridCol w:w="5949"/>
        <w:gridCol w:w="1559"/>
        <w:gridCol w:w="1553"/>
      </w:tblGrid>
      <w:tr w:rsidR="009037FF" w14:paraId="2A77ADFF" w14:textId="77777777" w:rsidTr="009037FF">
        <w:tc>
          <w:tcPr>
            <w:tcW w:w="5949" w:type="dxa"/>
          </w:tcPr>
          <w:p w14:paraId="29A2CB81" w14:textId="77777777" w:rsidR="009037FF" w:rsidRDefault="009037FF" w:rsidP="009037FF">
            <w:pPr>
              <w:rPr>
                <w:sz w:val="24"/>
              </w:rPr>
            </w:pPr>
          </w:p>
        </w:tc>
        <w:tc>
          <w:tcPr>
            <w:tcW w:w="1559" w:type="dxa"/>
          </w:tcPr>
          <w:p w14:paraId="6565E4EF" w14:textId="3B24C0AE" w:rsidR="009037FF" w:rsidRPr="002405C3" w:rsidRDefault="009037FF" w:rsidP="009037FF">
            <w:pPr>
              <w:rPr>
                <w:b/>
                <w:bCs/>
                <w:szCs w:val="28"/>
              </w:rPr>
            </w:pPr>
            <w:r w:rsidRPr="002405C3">
              <w:rPr>
                <w:b/>
                <w:bCs/>
                <w:noProof/>
                <w:szCs w:val="28"/>
                <w:lang w:eastAsia="de-DE"/>
              </w:rPr>
              <w:drawing>
                <wp:anchor distT="0" distB="0" distL="114300" distR="114300" simplePos="0" relativeHeight="251850752" behindDoc="0" locked="0" layoutInCell="1" allowOverlap="1" wp14:anchorId="73BF4039" wp14:editId="0B0FC585">
                  <wp:simplePos x="0" y="0"/>
                  <wp:positionH relativeFrom="column">
                    <wp:posOffset>191770</wp:posOffset>
                  </wp:positionH>
                  <wp:positionV relativeFrom="paragraph">
                    <wp:posOffset>1270</wp:posOffset>
                  </wp:positionV>
                  <wp:extent cx="320040" cy="320040"/>
                  <wp:effectExtent l="0" t="0" r="3810" b="3810"/>
                  <wp:wrapSquare wrapText="bothSides"/>
                  <wp:docPr id="5" name="Grafik 5" descr="Häk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mark.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20040" cy="320040"/>
                          </a:xfrm>
                          <a:prstGeom prst="rect">
                            <a:avLst/>
                          </a:prstGeom>
                        </pic:spPr>
                      </pic:pic>
                    </a:graphicData>
                  </a:graphic>
                </wp:anchor>
              </w:drawing>
            </w:r>
            <w:r w:rsidR="008A094E">
              <w:rPr>
                <w:b/>
                <w:bCs/>
                <w:szCs w:val="28"/>
              </w:rPr>
              <w:t>r</w:t>
            </w:r>
            <w:r w:rsidRPr="002405C3">
              <w:rPr>
                <w:b/>
                <w:bCs/>
                <w:szCs w:val="28"/>
              </w:rPr>
              <w:t xml:space="preserve">ichtig </w:t>
            </w:r>
          </w:p>
        </w:tc>
        <w:tc>
          <w:tcPr>
            <w:tcW w:w="1553" w:type="dxa"/>
          </w:tcPr>
          <w:p w14:paraId="110C9332" w14:textId="0FBC8BC1" w:rsidR="009037FF" w:rsidRPr="002405C3" w:rsidRDefault="009037FF" w:rsidP="009037FF">
            <w:pPr>
              <w:rPr>
                <w:b/>
                <w:bCs/>
                <w:szCs w:val="28"/>
              </w:rPr>
            </w:pPr>
            <w:r w:rsidRPr="002405C3">
              <w:rPr>
                <w:b/>
                <w:bCs/>
                <w:noProof/>
                <w:szCs w:val="28"/>
                <w:lang w:eastAsia="de-DE"/>
              </w:rPr>
              <w:drawing>
                <wp:anchor distT="0" distB="0" distL="114300" distR="114300" simplePos="0" relativeHeight="251851776" behindDoc="0" locked="0" layoutInCell="1" allowOverlap="1" wp14:anchorId="771927B3" wp14:editId="1B14FA90">
                  <wp:simplePos x="0" y="0"/>
                  <wp:positionH relativeFrom="column">
                    <wp:posOffset>84455</wp:posOffset>
                  </wp:positionH>
                  <wp:positionV relativeFrom="paragraph">
                    <wp:posOffset>0</wp:posOffset>
                  </wp:positionV>
                  <wp:extent cx="320040" cy="320040"/>
                  <wp:effectExtent l="0" t="0" r="3810" b="3810"/>
                  <wp:wrapSquare wrapText="bothSides"/>
                  <wp:docPr id="2" name="Grafik 2" descr="Verbotss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sign.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20040" cy="320040"/>
                          </a:xfrm>
                          <a:prstGeom prst="rect">
                            <a:avLst/>
                          </a:prstGeom>
                        </pic:spPr>
                      </pic:pic>
                    </a:graphicData>
                  </a:graphic>
                </wp:anchor>
              </w:drawing>
            </w:r>
            <w:r w:rsidR="008A094E">
              <w:rPr>
                <w:b/>
                <w:bCs/>
                <w:szCs w:val="28"/>
              </w:rPr>
              <w:t>f</w:t>
            </w:r>
            <w:r w:rsidRPr="002405C3">
              <w:rPr>
                <w:b/>
                <w:bCs/>
                <w:szCs w:val="28"/>
              </w:rPr>
              <w:t>alsch</w:t>
            </w:r>
          </w:p>
        </w:tc>
      </w:tr>
      <w:tr w:rsidR="009037FF" w14:paraId="11F1ACC1" w14:textId="77777777" w:rsidTr="009037FF">
        <w:trPr>
          <w:trHeight w:val="1134"/>
        </w:trPr>
        <w:tc>
          <w:tcPr>
            <w:tcW w:w="5949" w:type="dxa"/>
          </w:tcPr>
          <w:p w14:paraId="4C5AD864" w14:textId="77777777" w:rsidR="009037FF" w:rsidRDefault="009037FF" w:rsidP="009037FF">
            <w:pPr>
              <w:rPr>
                <w:sz w:val="24"/>
              </w:rPr>
            </w:pPr>
            <w:r w:rsidRPr="002405C3">
              <w:rPr>
                <w:szCs w:val="28"/>
              </w:rPr>
              <w:t>Max hat einen Prepaid</w:t>
            </w:r>
            <w:r>
              <w:rPr>
                <w:szCs w:val="28"/>
              </w:rPr>
              <w:t>-V</w:t>
            </w:r>
            <w:r w:rsidRPr="002405C3">
              <w:rPr>
                <w:szCs w:val="28"/>
              </w:rPr>
              <w:t>ertrag</w:t>
            </w:r>
            <w:r>
              <w:rPr>
                <w:szCs w:val="28"/>
              </w:rPr>
              <w:t>.</w:t>
            </w:r>
          </w:p>
        </w:tc>
        <w:tc>
          <w:tcPr>
            <w:tcW w:w="1559" w:type="dxa"/>
          </w:tcPr>
          <w:p w14:paraId="542C5C7A" w14:textId="77777777" w:rsidR="009037FF" w:rsidRDefault="009037FF" w:rsidP="009037FF">
            <w:pPr>
              <w:rPr>
                <w:sz w:val="24"/>
              </w:rPr>
            </w:pPr>
          </w:p>
        </w:tc>
        <w:tc>
          <w:tcPr>
            <w:tcW w:w="1553" w:type="dxa"/>
          </w:tcPr>
          <w:p w14:paraId="44E4A097" w14:textId="77777777" w:rsidR="009037FF" w:rsidRDefault="009037FF" w:rsidP="009037FF">
            <w:pPr>
              <w:rPr>
                <w:sz w:val="24"/>
              </w:rPr>
            </w:pPr>
          </w:p>
        </w:tc>
      </w:tr>
      <w:tr w:rsidR="009037FF" w14:paraId="1881B7B1" w14:textId="77777777" w:rsidTr="009037FF">
        <w:trPr>
          <w:trHeight w:val="1134"/>
        </w:trPr>
        <w:tc>
          <w:tcPr>
            <w:tcW w:w="5949" w:type="dxa"/>
          </w:tcPr>
          <w:p w14:paraId="7F7D312A" w14:textId="77777777" w:rsidR="009037FF" w:rsidRDefault="009037FF" w:rsidP="009037FF">
            <w:pPr>
              <w:rPr>
                <w:sz w:val="24"/>
              </w:rPr>
            </w:pPr>
            <w:r w:rsidRPr="002405C3">
              <w:rPr>
                <w:szCs w:val="28"/>
              </w:rPr>
              <w:t>Mustafa muss keine Kündigung schreiben</w:t>
            </w:r>
            <w:r>
              <w:rPr>
                <w:szCs w:val="28"/>
              </w:rPr>
              <w:t>.</w:t>
            </w:r>
          </w:p>
        </w:tc>
        <w:tc>
          <w:tcPr>
            <w:tcW w:w="1559" w:type="dxa"/>
          </w:tcPr>
          <w:p w14:paraId="00D41C49" w14:textId="77777777" w:rsidR="009037FF" w:rsidRDefault="009037FF" w:rsidP="009037FF">
            <w:pPr>
              <w:rPr>
                <w:sz w:val="24"/>
              </w:rPr>
            </w:pPr>
          </w:p>
        </w:tc>
        <w:tc>
          <w:tcPr>
            <w:tcW w:w="1553" w:type="dxa"/>
          </w:tcPr>
          <w:p w14:paraId="644DD217" w14:textId="77777777" w:rsidR="009037FF" w:rsidRDefault="009037FF" w:rsidP="009037FF">
            <w:pPr>
              <w:rPr>
                <w:sz w:val="24"/>
              </w:rPr>
            </w:pPr>
          </w:p>
        </w:tc>
      </w:tr>
      <w:tr w:rsidR="009037FF" w14:paraId="6042087B" w14:textId="77777777" w:rsidTr="009037FF">
        <w:trPr>
          <w:trHeight w:val="1134"/>
        </w:trPr>
        <w:tc>
          <w:tcPr>
            <w:tcW w:w="5949" w:type="dxa"/>
          </w:tcPr>
          <w:p w14:paraId="4370BF7E" w14:textId="77777777" w:rsidR="009037FF" w:rsidRDefault="009037FF" w:rsidP="009037FF">
            <w:pPr>
              <w:rPr>
                <w:sz w:val="24"/>
              </w:rPr>
            </w:pPr>
            <w:r w:rsidRPr="002405C3">
              <w:rPr>
                <w:szCs w:val="28"/>
              </w:rPr>
              <w:t>Mustafa braucht Hilfe</w:t>
            </w:r>
            <w:r>
              <w:rPr>
                <w:szCs w:val="28"/>
              </w:rPr>
              <w:t>,</w:t>
            </w:r>
            <w:r w:rsidRPr="002405C3">
              <w:rPr>
                <w:szCs w:val="28"/>
              </w:rPr>
              <w:t xml:space="preserve"> um eine Kündigung zu schreiben</w:t>
            </w:r>
            <w:r>
              <w:rPr>
                <w:szCs w:val="28"/>
              </w:rPr>
              <w:t>.</w:t>
            </w:r>
          </w:p>
        </w:tc>
        <w:tc>
          <w:tcPr>
            <w:tcW w:w="1559" w:type="dxa"/>
          </w:tcPr>
          <w:p w14:paraId="576F1578" w14:textId="77777777" w:rsidR="009037FF" w:rsidRDefault="009037FF" w:rsidP="009037FF">
            <w:pPr>
              <w:rPr>
                <w:sz w:val="24"/>
              </w:rPr>
            </w:pPr>
          </w:p>
        </w:tc>
        <w:tc>
          <w:tcPr>
            <w:tcW w:w="1553" w:type="dxa"/>
          </w:tcPr>
          <w:p w14:paraId="5B978E7C" w14:textId="77777777" w:rsidR="009037FF" w:rsidRDefault="009037FF" w:rsidP="009037FF">
            <w:pPr>
              <w:rPr>
                <w:sz w:val="24"/>
              </w:rPr>
            </w:pPr>
          </w:p>
        </w:tc>
      </w:tr>
      <w:tr w:rsidR="009037FF" w14:paraId="5A3A02BC" w14:textId="77777777" w:rsidTr="009037FF">
        <w:trPr>
          <w:trHeight w:val="1134"/>
        </w:trPr>
        <w:tc>
          <w:tcPr>
            <w:tcW w:w="5949" w:type="dxa"/>
          </w:tcPr>
          <w:p w14:paraId="604C43ED" w14:textId="77777777" w:rsidR="009037FF" w:rsidRDefault="009037FF" w:rsidP="009037FF">
            <w:pPr>
              <w:rPr>
                <w:sz w:val="24"/>
              </w:rPr>
            </w:pPr>
            <w:r w:rsidRPr="002405C3">
              <w:rPr>
                <w:szCs w:val="28"/>
              </w:rPr>
              <w:t>Mustafa möchte eine neue Rufnummer</w:t>
            </w:r>
          </w:p>
        </w:tc>
        <w:tc>
          <w:tcPr>
            <w:tcW w:w="1559" w:type="dxa"/>
          </w:tcPr>
          <w:p w14:paraId="68D6D4DB" w14:textId="77777777" w:rsidR="009037FF" w:rsidRDefault="009037FF" w:rsidP="009037FF">
            <w:pPr>
              <w:rPr>
                <w:sz w:val="24"/>
              </w:rPr>
            </w:pPr>
          </w:p>
        </w:tc>
        <w:tc>
          <w:tcPr>
            <w:tcW w:w="1553" w:type="dxa"/>
          </w:tcPr>
          <w:p w14:paraId="14B0B5C5" w14:textId="77777777" w:rsidR="009037FF" w:rsidRDefault="009037FF" w:rsidP="009037FF">
            <w:pPr>
              <w:rPr>
                <w:sz w:val="24"/>
              </w:rPr>
            </w:pPr>
          </w:p>
        </w:tc>
      </w:tr>
      <w:tr w:rsidR="009037FF" w14:paraId="6D08555A" w14:textId="77777777" w:rsidTr="009037FF">
        <w:trPr>
          <w:trHeight w:val="1134"/>
        </w:trPr>
        <w:tc>
          <w:tcPr>
            <w:tcW w:w="5949" w:type="dxa"/>
          </w:tcPr>
          <w:p w14:paraId="7E87BAAA" w14:textId="77777777" w:rsidR="009037FF" w:rsidRDefault="009037FF" w:rsidP="009037FF">
            <w:pPr>
              <w:rPr>
                <w:sz w:val="24"/>
              </w:rPr>
            </w:pPr>
            <w:r w:rsidRPr="002405C3">
              <w:rPr>
                <w:szCs w:val="28"/>
              </w:rPr>
              <w:t xml:space="preserve">Marie Müller </w:t>
            </w:r>
            <w:r>
              <w:rPr>
                <w:szCs w:val="28"/>
              </w:rPr>
              <w:t>hilft Mustafa.</w:t>
            </w:r>
          </w:p>
        </w:tc>
        <w:tc>
          <w:tcPr>
            <w:tcW w:w="1559" w:type="dxa"/>
          </w:tcPr>
          <w:p w14:paraId="3810F9D4" w14:textId="77777777" w:rsidR="009037FF" w:rsidRDefault="009037FF" w:rsidP="009037FF">
            <w:pPr>
              <w:rPr>
                <w:sz w:val="24"/>
              </w:rPr>
            </w:pPr>
          </w:p>
        </w:tc>
        <w:tc>
          <w:tcPr>
            <w:tcW w:w="1553" w:type="dxa"/>
          </w:tcPr>
          <w:p w14:paraId="7E4D0D68" w14:textId="77777777" w:rsidR="009037FF" w:rsidRDefault="009037FF" w:rsidP="009037FF">
            <w:pPr>
              <w:rPr>
                <w:sz w:val="24"/>
              </w:rPr>
            </w:pPr>
          </w:p>
        </w:tc>
      </w:tr>
    </w:tbl>
    <w:p w14:paraId="32B13979" w14:textId="42022E43" w:rsidR="00765250" w:rsidRDefault="00765250" w:rsidP="00765250">
      <w:pPr>
        <w:pStyle w:val="Kommentartext"/>
      </w:pPr>
      <w:r>
        <w:br w:type="page"/>
      </w:r>
    </w:p>
    <w:p w14:paraId="51B154EB" w14:textId="30EBBB60" w:rsidR="00966F1F" w:rsidRPr="001B7EE5" w:rsidRDefault="003F6BF9" w:rsidP="001B7EE5">
      <w:pPr>
        <w:rPr>
          <w:b/>
        </w:rPr>
      </w:pPr>
      <w:r>
        <w:rPr>
          <w:b/>
          <w:noProof/>
          <w:lang w:eastAsia="de-DE"/>
        </w:rPr>
        <w:lastRenderedPageBreak/>
        <w:drawing>
          <wp:anchor distT="0" distB="0" distL="114300" distR="114300" simplePos="0" relativeHeight="251848704" behindDoc="0" locked="0" layoutInCell="1" allowOverlap="1" wp14:anchorId="21CDACF1" wp14:editId="59F01CBA">
            <wp:simplePos x="0" y="0"/>
            <wp:positionH relativeFrom="margin">
              <wp:align>right</wp:align>
            </wp:positionH>
            <wp:positionV relativeFrom="paragraph">
              <wp:posOffset>13335</wp:posOffset>
            </wp:positionV>
            <wp:extent cx="237490" cy="26797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7490" cy="267970"/>
                    </a:xfrm>
                    <a:prstGeom prst="rect">
                      <a:avLst/>
                    </a:prstGeom>
                    <a:noFill/>
                  </pic:spPr>
                </pic:pic>
              </a:graphicData>
            </a:graphic>
          </wp:anchor>
        </w:drawing>
      </w:r>
      <w:r w:rsidR="00765250">
        <w:rPr>
          <w:b/>
        </w:rPr>
        <w:t>Arbeitsblatt 2</w:t>
      </w:r>
    </w:p>
    <w:p w14:paraId="358AD789" w14:textId="2A7B798A" w:rsidR="009037FF" w:rsidRPr="009037FF" w:rsidRDefault="009037FF" w:rsidP="009037FF">
      <w:pPr>
        <w:spacing w:after="120" w:line="480" w:lineRule="auto"/>
        <w:rPr>
          <w:rFonts w:cs="Arial"/>
          <w:b/>
        </w:rPr>
      </w:pPr>
      <w:r>
        <w:rPr>
          <w:rFonts w:cs="Arial"/>
          <w:b/>
        </w:rPr>
        <w:t>Begriffe rund um die Kündigung</w:t>
      </w:r>
    </w:p>
    <w:p w14:paraId="4AB54F72" w14:textId="77777777" w:rsidR="009037FF" w:rsidRDefault="009037FF" w:rsidP="009037FF">
      <w:pPr>
        <w:pStyle w:val="Textbody"/>
        <w:spacing w:line="276" w:lineRule="auto"/>
        <w:rPr>
          <w:rFonts w:cs="Arial"/>
          <w:bCs/>
          <w:szCs w:val="28"/>
        </w:rPr>
      </w:pPr>
      <w:r>
        <w:rPr>
          <w:rFonts w:cs="Arial"/>
          <w:bCs/>
          <w:szCs w:val="28"/>
        </w:rPr>
        <w:t xml:space="preserve">Überlegen Sie gemeinsam und schreiben Sie die Ergebnisse auf. </w:t>
      </w:r>
    </w:p>
    <w:p w14:paraId="5D3AD0F8" w14:textId="77777777" w:rsidR="009037FF" w:rsidRDefault="009037FF" w:rsidP="009037FF">
      <w:pPr>
        <w:pStyle w:val="Textbody"/>
        <w:spacing w:line="276" w:lineRule="auto"/>
        <w:rPr>
          <w:rFonts w:cs="Arial"/>
          <w:bCs/>
          <w:szCs w:val="28"/>
        </w:rPr>
      </w:pPr>
      <w:r w:rsidRPr="000C7745">
        <w:rPr>
          <w:rFonts w:cs="Arial"/>
          <w:bCs/>
          <w:szCs w:val="28"/>
        </w:rPr>
        <w:t xml:space="preserve">Was bedeuten diese Begriffe zum Thema </w:t>
      </w:r>
      <w:r>
        <w:rPr>
          <w:rFonts w:cs="Arial"/>
          <w:bCs/>
          <w:szCs w:val="28"/>
        </w:rPr>
        <w:t>Kündigung</w:t>
      </w:r>
      <w:r w:rsidRPr="000C7745">
        <w:rPr>
          <w:rFonts w:cs="Arial"/>
          <w:bCs/>
          <w:szCs w:val="28"/>
        </w:rPr>
        <w:t xml:space="preserve">? </w:t>
      </w:r>
    </w:p>
    <w:p w14:paraId="3C1A14FE" w14:textId="3F0B0051" w:rsidR="009037FF" w:rsidRPr="000C7745" w:rsidRDefault="009037FF" w:rsidP="009037FF">
      <w:pPr>
        <w:pStyle w:val="Textbody"/>
        <w:textAlignment w:val="baseline"/>
        <w:rPr>
          <w:rFonts w:cs="Arial"/>
          <w:bCs/>
          <w:szCs w:val="28"/>
        </w:rPr>
      </w:pPr>
      <w:r>
        <w:rPr>
          <w:rFonts w:cs="Arial"/>
          <w:bCs/>
          <w:szCs w:val="28"/>
        </w:rPr>
        <w:t>Kündigungsfrist</w:t>
      </w:r>
      <w:r w:rsidRPr="000C7745">
        <w:rPr>
          <w:rFonts w:cs="Arial"/>
          <w:bCs/>
          <w:szCs w:val="28"/>
        </w:rPr>
        <w:t>: _________</w:t>
      </w:r>
      <w:r>
        <w:rPr>
          <w:rFonts w:cs="Arial"/>
          <w:bCs/>
          <w:szCs w:val="28"/>
        </w:rPr>
        <w:t>____________________________________________</w:t>
      </w:r>
    </w:p>
    <w:p w14:paraId="4FA41623" w14:textId="77777777" w:rsidR="009037FF" w:rsidRDefault="009037FF" w:rsidP="009037FF">
      <w:pPr>
        <w:pStyle w:val="Textbody"/>
        <w:rPr>
          <w:rFonts w:cs="Arial"/>
          <w:bCs/>
          <w:szCs w:val="28"/>
        </w:rPr>
      </w:pPr>
      <w:r w:rsidRPr="000C7745">
        <w:rPr>
          <w:rFonts w:cs="Arial"/>
          <w:bCs/>
          <w:szCs w:val="28"/>
        </w:rPr>
        <w:t>_________</w:t>
      </w:r>
      <w:r>
        <w:rPr>
          <w:rFonts w:cs="Arial"/>
          <w:bCs/>
          <w:szCs w:val="28"/>
        </w:rPr>
        <w:t>____________________________________________</w:t>
      </w:r>
    </w:p>
    <w:p w14:paraId="64F20997" w14:textId="77777777" w:rsidR="009037FF" w:rsidRPr="000C7745" w:rsidRDefault="009037FF" w:rsidP="009037FF">
      <w:pPr>
        <w:pStyle w:val="Textbody"/>
        <w:rPr>
          <w:rFonts w:cs="Arial"/>
          <w:bCs/>
          <w:szCs w:val="28"/>
        </w:rPr>
      </w:pPr>
      <w:r w:rsidRPr="000C7745">
        <w:rPr>
          <w:rFonts w:cs="Arial"/>
          <w:bCs/>
          <w:szCs w:val="28"/>
        </w:rPr>
        <w:t>_________</w:t>
      </w:r>
      <w:r>
        <w:rPr>
          <w:rFonts w:cs="Arial"/>
          <w:bCs/>
          <w:szCs w:val="28"/>
        </w:rPr>
        <w:t>____________________________________________</w:t>
      </w:r>
    </w:p>
    <w:p w14:paraId="66EB8947" w14:textId="241809EE" w:rsidR="009037FF" w:rsidRPr="000C7745" w:rsidRDefault="009037FF" w:rsidP="009037FF">
      <w:pPr>
        <w:pStyle w:val="Textbody"/>
        <w:textAlignment w:val="baseline"/>
        <w:rPr>
          <w:rFonts w:cs="Arial"/>
          <w:bCs/>
          <w:szCs w:val="28"/>
        </w:rPr>
      </w:pPr>
      <w:r>
        <w:rPr>
          <w:rFonts w:cs="Arial"/>
          <w:bCs/>
          <w:szCs w:val="28"/>
        </w:rPr>
        <w:t>Vertragskündigung</w:t>
      </w:r>
      <w:r w:rsidRPr="000C7745">
        <w:rPr>
          <w:rFonts w:cs="Arial"/>
          <w:bCs/>
          <w:szCs w:val="28"/>
        </w:rPr>
        <w:t>: _______________________________________________</w:t>
      </w:r>
      <w:r>
        <w:rPr>
          <w:rFonts w:cs="Arial"/>
          <w:bCs/>
          <w:szCs w:val="28"/>
        </w:rPr>
        <w:t>______</w:t>
      </w:r>
    </w:p>
    <w:p w14:paraId="74FE694B" w14:textId="77777777" w:rsidR="009037FF" w:rsidRDefault="009037FF" w:rsidP="009037FF">
      <w:pPr>
        <w:pStyle w:val="Textbody"/>
        <w:rPr>
          <w:rFonts w:cs="Arial"/>
          <w:bCs/>
          <w:szCs w:val="28"/>
        </w:rPr>
      </w:pPr>
      <w:r w:rsidRPr="000C7745">
        <w:rPr>
          <w:rFonts w:cs="Arial"/>
          <w:bCs/>
          <w:szCs w:val="28"/>
        </w:rPr>
        <w:t>_________</w:t>
      </w:r>
      <w:r>
        <w:rPr>
          <w:rFonts w:cs="Arial"/>
          <w:bCs/>
          <w:szCs w:val="28"/>
        </w:rPr>
        <w:t>____________________________________________</w:t>
      </w:r>
    </w:p>
    <w:p w14:paraId="5F1A4FCA" w14:textId="77777777" w:rsidR="009037FF" w:rsidRPr="000C7745" w:rsidRDefault="009037FF" w:rsidP="009037FF">
      <w:pPr>
        <w:pStyle w:val="Textbody"/>
        <w:rPr>
          <w:rFonts w:cs="Arial"/>
          <w:bCs/>
          <w:szCs w:val="28"/>
        </w:rPr>
      </w:pPr>
      <w:r w:rsidRPr="000C7745">
        <w:rPr>
          <w:rFonts w:cs="Arial"/>
          <w:bCs/>
          <w:szCs w:val="28"/>
        </w:rPr>
        <w:t>_________</w:t>
      </w:r>
      <w:r>
        <w:rPr>
          <w:rFonts w:cs="Arial"/>
          <w:bCs/>
          <w:szCs w:val="28"/>
        </w:rPr>
        <w:t>____________________________________________</w:t>
      </w:r>
    </w:p>
    <w:p w14:paraId="79A19E20" w14:textId="77777777" w:rsidR="009037FF" w:rsidRDefault="009037FF" w:rsidP="00103E96">
      <w:pPr>
        <w:pStyle w:val="Textbody"/>
        <w:spacing w:line="276" w:lineRule="auto"/>
        <w:textAlignment w:val="baseline"/>
        <w:rPr>
          <w:rFonts w:cs="Arial"/>
          <w:bCs/>
          <w:szCs w:val="28"/>
        </w:rPr>
      </w:pPr>
      <w:r>
        <w:rPr>
          <w:rFonts w:cs="Arial"/>
          <w:bCs/>
          <w:szCs w:val="28"/>
        </w:rPr>
        <w:t>Portierung (Rufnummer Mitnahme)</w:t>
      </w:r>
      <w:r w:rsidRPr="000C7745">
        <w:rPr>
          <w:rFonts w:cs="Arial"/>
          <w:bCs/>
          <w:szCs w:val="28"/>
        </w:rPr>
        <w:t>:</w:t>
      </w:r>
    </w:p>
    <w:p w14:paraId="6C908121" w14:textId="483C39EB" w:rsidR="009037FF" w:rsidRPr="000C7745" w:rsidRDefault="009037FF" w:rsidP="009037FF">
      <w:pPr>
        <w:pStyle w:val="Textbody"/>
        <w:textAlignment w:val="baseline"/>
        <w:rPr>
          <w:rFonts w:cs="Arial"/>
          <w:bCs/>
          <w:szCs w:val="28"/>
        </w:rPr>
      </w:pPr>
      <w:r w:rsidRPr="000C7745">
        <w:rPr>
          <w:rFonts w:cs="Arial"/>
          <w:bCs/>
          <w:szCs w:val="28"/>
        </w:rPr>
        <w:t>___________________________________________</w:t>
      </w:r>
      <w:r>
        <w:rPr>
          <w:rFonts w:cs="Arial"/>
          <w:bCs/>
          <w:szCs w:val="28"/>
        </w:rPr>
        <w:t>__________</w:t>
      </w:r>
    </w:p>
    <w:p w14:paraId="7EB6D123" w14:textId="77777777" w:rsidR="009037FF" w:rsidRDefault="009037FF" w:rsidP="009037FF">
      <w:pPr>
        <w:pStyle w:val="Textbody"/>
        <w:tabs>
          <w:tab w:val="left" w:pos="429"/>
        </w:tabs>
        <w:textAlignment w:val="baseline"/>
        <w:rPr>
          <w:rFonts w:cs="Arial"/>
          <w:bCs/>
          <w:szCs w:val="28"/>
        </w:rPr>
      </w:pPr>
      <w:r w:rsidRPr="000C7745">
        <w:rPr>
          <w:rFonts w:cs="Arial"/>
          <w:bCs/>
          <w:szCs w:val="28"/>
        </w:rPr>
        <w:t>_________</w:t>
      </w:r>
      <w:r>
        <w:rPr>
          <w:rFonts w:cs="Arial"/>
          <w:bCs/>
          <w:szCs w:val="28"/>
        </w:rPr>
        <w:t>____________________________________________</w:t>
      </w:r>
    </w:p>
    <w:p w14:paraId="080D0874" w14:textId="2A16185C" w:rsidR="009037FF" w:rsidRDefault="009037FF" w:rsidP="009037FF">
      <w:pPr>
        <w:pStyle w:val="Textbody"/>
        <w:tabs>
          <w:tab w:val="left" w:pos="429"/>
        </w:tabs>
        <w:textAlignment w:val="baseline"/>
        <w:rPr>
          <w:rFonts w:cs="Arial"/>
          <w:bCs/>
          <w:szCs w:val="28"/>
        </w:rPr>
      </w:pPr>
      <w:r w:rsidRPr="000C7745">
        <w:rPr>
          <w:rFonts w:cs="Arial"/>
          <w:bCs/>
          <w:szCs w:val="28"/>
        </w:rPr>
        <w:t>_________</w:t>
      </w:r>
      <w:r>
        <w:rPr>
          <w:rFonts w:cs="Arial"/>
          <w:bCs/>
          <w:szCs w:val="28"/>
        </w:rPr>
        <w:t>____________________________________________</w:t>
      </w:r>
    </w:p>
    <w:p w14:paraId="5578C663" w14:textId="4DB56831" w:rsidR="009037FF" w:rsidRPr="000C7745" w:rsidRDefault="009037FF" w:rsidP="009037FF">
      <w:pPr>
        <w:pStyle w:val="Textbody"/>
        <w:tabs>
          <w:tab w:val="left" w:pos="429"/>
        </w:tabs>
        <w:textAlignment w:val="baseline"/>
        <w:rPr>
          <w:rFonts w:cs="Arial"/>
          <w:bCs/>
          <w:szCs w:val="28"/>
        </w:rPr>
      </w:pPr>
      <w:r w:rsidRPr="00F31E5F">
        <w:rPr>
          <w:rFonts w:cs="Arial"/>
          <w:color w:val="000000"/>
          <w:kern w:val="0"/>
          <w:szCs w:val="28"/>
        </w:rPr>
        <w:t>Vertragspartner</w:t>
      </w:r>
      <w:r w:rsidRPr="000C7745">
        <w:rPr>
          <w:rFonts w:cs="Arial"/>
          <w:bCs/>
          <w:szCs w:val="28"/>
        </w:rPr>
        <w:t>: ______________________________________________</w:t>
      </w:r>
      <w:r>
        <w:rPr>
          <w:rFonts w:cs="Arial"/>
          <w:bCs/>
          <w:szCs w:val="28"/>
        </w:rPr>
        <w:t>______</w:t>
      </w:r>
    </w:p>
    <w:p w14:paraId="155FB496" w14:textId="77777777" w:rsidR="009037FF" w:rsidRDefault="009037FF" w:rsidP="009037FF">
      <w:pPr>
        <w:pStyle w:val="Textbody"/>
        <w:tabs>
          <w:tab w:val="left" w:pos="429"/>
        </w:tabs>
        <w:rPr>
          <w:rFonts w:cs="Arial"/>
          <w:bCs/>
          <w:szCs w:val="28"/>
        </w:rPr>
      </w:pPr>
      <w:r w:rsidRPr="000C7745">
        <w:rPr>
          <w:rFonts w:cs="Arial"/>
          <w:bCs/>
          <w:szCs w:val="28"/>
        </w:rPr>
        <w:t>_________</w:t>
      </w:r>
      <w:r>
        <w:rPr>
          <w:rFonts w:cs="Arial"/>
          <w:bCs/>
          <w:szCs w:val="28"/>
        </w:rPr>
        <w:t>____________________________________________</w:t>
      </w:r>
    </w:p>
    <w:p w14:paraId="139F9232" w14:textId="77777777" w:rsidR="009037FF" w:rsidRPr="000C7745" w:rsidRDefault="009037FF" w:rsidP="009037FF">
      <w:pPr>
        <w:pStyle w:val="Textbody"/>
        <w:tabs>
          <w:tab w:val="left" w:pos="429"/>
        </w:tabs>
        <w:rPr>
          <w:rFonts w:cs="Arial"/>
          <w:bCs/>
          <w:szCs w:val="28"/>
        </w:rPr>
      </w:pPr>
      <w:r w:rsidRPr="000C7745">
        <w:rPr>
          <w:rFonts w:cs="Arial"/>
          <w:bCs/>
          <w:szCs w:val="28"/>
        </w:rPr>
        <w:t>_________</w:t>
      </w:r>
      <w:r>
        <w:rPr>
          <w:rFonts w:cs="Arial"/>
          <w:bCs/>
          <w:szCs w:val="28"/>
        </w:rPr>
        <w:t>____________________________________________</w:t>
      </w:r>
    </w:p>
    <w:p w14:paraId="7464A40B" w14:textId="58490C4A" w:rsidR="001842DA" w:rsidRDefault="00103E96" w:rsidP="009037FF">
      <w:pPr>
        <w:pStyle w:val="Textbody"/>
        <w:tabs>
          <w:tab w:val="left" w:pos="429"/>
        </w:tabs>
        <w:textAlignment w:val="baseline"/>
        <w:rPr>
          <w:rFonts w:cs="Arial"/>
          <w:color w:val="000000"/>
          <w:kern w:val="0"/>
          <w:szCs w:val="28"/>
        </w:rPr>
      </w:pPr>
      <w:r>
        <w:rPr>
          <w:rFonts w:cs="Arial"/>
          <w:color w:val="000000"/>
          <w:kern w:val="0"/>
          <w:szCs w:val="28"/>
        </w:rPr>
        <w:t>Vertragsrecht:</w:t>
      </w:r>
    </w:p>
    <w:p w14:paraId="5B10C740" w14:textId="77777777" w:rsidR="00103E96" w:rsidRPr="000C7745" w:rsidRDefault="00103E96" w:rsidP="00103E96">
      <w:pPr>
        <w:pStyle w:val="Textbody"/>
        <w:textAlignment w:val="baseline"/>
        <w:rPr>
          <w:rFonts w:cs="Arial"/>
          <w:bCs/>
          <w:szCs w:val="28"/>
        </w:rPr>
      </w:pPr>
      <w:r w:rsidRPr="000C7745">
        <w:rPr>
          <w:rFonts w:cs="Arial"/>
          <w:bCs/>
          <w:szCs w:val="28"/>
        </w:rPr>
        <w:t>___________________________________________</w:t>
      </w:r>
      <w:r>
        <w:rPr>
          <w:rFonts w:cs="Arial"/>
          <w:bCs/>
          <w:szCs w:val="28"/>
        </w:rPr>
        <w:t>__________</w:t>
      </w:r>
    </w:p>
    <w:p w14:paraId="2DB8BDF7" w14:textId="77777777" w:rsidR="00103E96" w:rsidRDefault="00103E96" w:rsidP="00103E96">
      <w:pPr>
        <w:pStyle w:val="Textbody"/>
        <w:tabs>
          <w:tab w:val="left" w:pos="429"/>
        </w:tabs>
        <w:textAlignment w:val="baseline"/>
        <w:rPr>
          <w:rFonts w:cs="Arial"/>
          <w:bCs/>
          <w:szCs w:val="28"/>
        </w:rPr>
      </w:pPr>
      <w:r w:rsidRPr="000C7745">
        <w:rPr>
          <w:rFonts w:cs="Arial"/>
          <w:bCs/>
          <w:szCs w:val="28"/>
        </w:rPr>
        <w:t>_________</w:t>
      </w:r>
      <w:r>
        <w:rPr>
          <w:rFonts w:cs="Arial"/>
          <w:bCs/>
          <w:szCs w:val="28"/>
        </w:rPr>
        <w:t>____________________________________________</w:t>
      </w:r>
    </w:p>
    <w:sectPr w:rsidR="00103E96" w:rsidSect="00CD76F3">
      <w:headerReference w:type="default" r:id="rId21"/>
      <w:pgSz w:w="11907" w:h="16839" w:code="9"/>
      <w:pgMar w:top="1247" w:right="1418" w:bottom="1418" w:left="1418" w:header="709" w:footer="6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E9D67" w14:textId="77777777" w:rsidR="009037FF" w:rsidRDefault="009037FF" w:rsidP="002B3003">
      <w:r>
        <w:separator/>
      </w:r>
    </w:p>
    <w:p w14:paraId="48C92599" w14:textId="77777777" w:rsidR="009037FF" w:rsidRDefault="009037FF"/>
  </w:endnote>
  <w:endnote w:type="continuationSeparator" w:id="0">
    <w:p w14:paraId="0AF06440" w14:textId="77777777" w:rsidR="009037FF" w:rsidRDefault="009037FF" w:rsidP="002B3003">
      <w:r>
        <w:continuationSeparator/>
      </w:r>
    </w:p>
    <w:p w14:paraId="43429536" w14:textId="77777777" w:rsidR="009037FF" w:rsidRDefault="009037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AFF" w:usb1="C000E47F" w:usb2="0000002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721DE" w14:textId="77777777" w:rsidR="009037FF" w:rsidRPr="003A704E" w:rsidRDefault="009037FF" w:rsidP="002F265E">
    <w:pPr>
      <w:pStyle w:val="Fuzeile"/>
      <w:tabs>
        <w:tab w:val="clear" w:pos="4536"/>
        <w:tab w:val="clear" w:pos="9072"/>
        <w:tab w:val="left" w:pos="2054"/>
      </w:tabs>
      <w:rPr>
        <w:color w:val="FFFFFF" w:themeColor="background1"/>
        <w:sz w:val="20"/>
        <w:szCs w:val="20"/>
      </w:rPr>
    </w:pPr>
    <w:r>
      <w:rPr>
        <w:noProof/>
        <w:lang w:eastAsia="de-DE"/>
      </w:rPr>
      <w:drawing>
        <wp:anchor distT="0" distB="0" distL="114300" distR="114300" simplePos="0" relativeHeight="251661312" behindDoc="1" locked="1" layoutInCell="1" allowOverlap="1" wp14:anchorId="6EDC759C" wp14:editId="1A98D537">
          <wp:simplePos x="0" y="0"/>
          <wp:positionH relativeFrom="page">
            <wp:posOffset>-13970</wp:posOffset>
          </wp:positionH>
          <wp:positionV relativeFrom="page">
            <wp:posOffset>9785350</wp:posOffset>
          </wp:positionV>
          <wp:extent cx="7555865" cy="899795"/>
          <wp:effectExtent l="0" t="0" r="6985"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VE-II_Layout_Dokumentenvolage_rev1_Hintergrund.pdf"/>
                  <pic:cNvPicPr/>
                </pic:nvPicPr>
                <pic:blipFill>
                  <a:blip r:embed="rId1">
                    <a:extLst>
                      <a:ext uri="{28A0092B-C50C-407E-A947-70E740481C1C}">
                        <a14:useLocalDpi xmlns:a14="http://schemas.microsoft.com/office/drawing/2010/main" val="0"/>
                      </a:ext>
                    </a:extLst>
                  </a:blip>
                  <a:stretch>
                    <a:fillRect/>
                  </a:stretch>
                </pic:blipFill>
                <pic:spPr>
                  <a:xfrm>
                    <a:off x="0" y="0"/>
                    <a:ext cx="7555865" cy="899795"/>
                  </a:xfrm>
                  <a:prstGeom prst="rect">
                    <a:avLst/>
                  </a:prstGeom>
                </pic:spPr>
              </pic:pic>
            </a:graphicData>
          </a:graphic>
          <wp14:sizeRelH relativeFrom="margin">
            <wp14:pctWidth>0</wp14:pctWidth>
          </wp14:sizeRelH>
          <wp14:sizeRelV relativeFrom="margin">
            <wp14:pctHeight>0</wp14:pctHeight>
          </wp14:sizeRelV>
        </wp:anchor>
      </w:drawing>
    </w:r>
  </w:p>
  <w:p w14:paraId="043AF534" w14:textId="77777777" w:rsidR="009037FF" w:rsidRDefault="009037FF">
    <w:pPr>
      <w:pStyle w:val="Fuzeile"/>
    </w:pPr>
  </w:p>
  <w:p w14:paraId="64DD7E2A" w14:textId="77777777" w:rsidR="009037FF" w:rsidRPr="003A704E" w:rsidRDefault="00482386" w:rsidP="000A508B">
    <w:pPr>
      <w:pStyle w:val="Kopfzeile"/>
      <w:framePr w:w="1461" w:h="301" w:hRule="exact" w:wrap="none" w:vAnchor="text" w:hAnchor="page" w:x="150" w:y="439"/>
      <w:jc w:val="right"/>
      <w:rPr>
        <w:rStyle w:val="Seitenzahl"/>
        <w:color w:val="FFFFFF" w:themeColor="background1"/>
        <w:sz w:val="20"/>
        <w:szCs w:val="20"/>
      </w:rPr>
    </w:pPr>
    <w:sdt>
      <w:sdtPr>
        <w:rPr>
          <w:rStyle w:val="Seitenzahl"/>
          <w:color w:val="FFFFFF" w:themeColor="background1"/>
          <w:sz w:val="20"/>
          <w:szCs w:val="20"/>
        </w:rPr>
        <w:id w:val="-344407296"/>
        <w:docPartObj>
          <w:docPartGallery w:val="Page Numbers (Top of Page)"/>
          <w:docPartUnique/>
        </w:docPartObj>
      </w:sdtPr>
      <w:sdtEndPr>
        <w:rPr>
          <w:rStyle w:val="Seitenzahl"/>
        </w:rPr>
      </w:sdtEndPr>
      <w:sdtContent>
        <w:r w:rsidR="009037FF" w:rsidRPr="003A704E">
          <w:rPr>
            <w:rFonts w:cs="Arial"/>
            <w:color w:val="FFFFFF" w:themeColor="background1"/>
            <w:sz w:val="20"/>
            <w:szCs w:val="20"/>
          </w:rPr>
          <w:t xml:space="preserve">Seite </w:t>
        </w:r>
        <w:r w:rsidR="009037FF" w:rsidRPr="003A704E">
          <w:rPr>
            <w:rFonts w:cs="Arial"/>
            <w:b/>
            <w:bCs/>
            <w:color w:val="FFFFFF" w:themeColor="background1"/>
            <w:sz w:val="20"/>
            <w:szCs w:val="20"/>
          </w:rPr>
          <w:fldChar w:fldCharType="begin"/>
        </w:r>
        <w:r w:rsidR="009037FF" w:rsidRPr="003A704E">
          <w:rPr>
            <w:rFonts w:cs="Arial"/>
            <w:b/>
            <w:bCs/>
            <w:color w:val="FFFFFF" w:themeColor="background1"/>
            <w:sz w:val="20"/>
            <w:szCs w:val="20"/>
          </w:rPr>
          <w:instrText>PAGE</w:instrText>
        </w:r>
        <w:r w:rsidR="009037FF" w:rsidRPr="003A704E">
          <w:rPr>
            <w:rFonts w:cs="Arial"/>
            <w:b/>
            <w:bCs/>
            <w:color w:val="FFFFFF" w:themeColor="background1"/>
            <w:sz w:val="20"/>
            <w:szCs w:val="20"/>
          </w:rPr>
          <w:fldChar w:fldCharType="separate"/>
        </w:r>
        <w:r w:rsidR="00F30AAB">
          <w:rPr>
            <w:rFonts w:cs="Arial"/>
            <w:b/>
            <w:bCs/>
            <w:noProof/>
            <w:color w:val="FFFFFF" w:themeColor="background1"/>
            <w:sz w:val="20"/>
            <w:szCs w:val="20"/>
          </w:rPr>
          <w:t>4</w:t>
        </w:r>
        <w:r w:rsidR="009037FF" w:rsidRPr="003A704E">
          <w:rPr>
            <w:rFonts w:cs="Arial"/>
            <w:b/>
            <w:bCs/>
            <w:color w:val="FFFFFF" w:themeColor="background1"/>
            <w:sz w:val="20"/>
            <w:szCs w:val="20"/>
          </w:rPr>
          <w:fldChar w:fldCharType="end"/>
        </w:r>
        <w:r w:rsidR="009037FF" w:rsidRPr="003A704E">
          <w:rPr>
            <w:rFonts w:cs="Arial"/>
            <w:color w:val="FFFFFF" w:themeColor="background1"/>
            <w:sz w:val="20"/>
            <w:szCs w:val="20"/>
          </w:rPr>
          <w:t xml:space="preserve"> </w:t>
        </w:r>
        <w:r w:rsidR="009037FF">
          <w:rPr>
            <w:rFonts w:cs="Arial"/>
            <w:color w:val="FFFFFF" w:themeColor="background1"/>
            <w:sz w:val="20"/>
            <w:szCs w:val="20"/>
          </w:rPr>
          <w:t>/</w:t>
        </w:r>
        <w:r w:rsidR="009037FF" w:rsidRPr="003A704E">
          <w:rPr>
            <w:rFonts w:cs="Arial"/>
            <w:color w:val="FFFFFF" w:themeColor="background1"/>
            <w:sz w:val="20"/>
            <w:szCs w:val="20"/>
          </w:rPr>
          <w:t xml:space="preserve"> </w:t>
        </w:r>
        <w:r w:rsidR="009037FF" w:rsidRPr="003A704E">
          <w:rPr>
            <w:rFonts w:cs="Arial"/>
            <w:b/>
            <w:bCs/>
            <w:color w:val="FFFFFF" w:themeColor="background1"/>
            <w:sz w:val="20"/>
            <w:szCs w:val="20"/>
          </w:rPr>
          <w:fldChar w:fldCharType="begin"/>
        </w:r>
        <w:r w:rsidR="009037FF" w:rsidRPr="003A704E">
          <w:rPr>
            <w:rFonts w:cs="Arial"/>
            <w:b/>
            <w:bCs/>
            <w:color w:val="FFFFFF" w:themeColor="background1"/>
            <w:sz w:val="20"/>
            <w:szCs w:val="20"/>
          </w:rPr>
          <w:instrText>NUMPAGES</w:instrText>
        </w:r>
        <w:r w:rsidR="009037FF" w:rsidRPr="003A704E">
          <w:rPr>
            <w:rFonts w:cs="Arial"/>
            <w:b/>
            <w:bCs/>
            <w:color w:val="FFFFFF" w:themeColor="background1"/>
            <w:sz w:val="20"/>
            <w:szCs w:val="20"/>
          </w:rPr>
          <w:fldChar w:fldCharType="separate"/>
        </w:r>
        <w:r w:rsidR="00F30AAB">
          <w:rPr>
            <w:rFonts w:cs="Arial"/>
            <w:b/>
            <w:bCs/>
            <w:noProof/>
            <w:color w:val="FFFFFF" w:themeColor="background1"/>
            <w:sz w:val="20"/>
            <w:szCs w:val="20"/>
          </w:rPr>
          <w:t>5</w:t>
        </w:r>
        <w:r w:rsidR="009037FF" w:rsidRPr="003A704E">
          <w:rPr>
            <w:rFonts w:cs="Arial"/>
            <w:b/>
            <w:bCs/>
            <w:color w:val="FFFFFF" w:themeColor="background1"/>
            <w:sz w:val="20"/>
            <w:szCs w:val="20"/>
          </w:rPr>
          <w:fldChar w:fldCharType="end"/>
        </w:r>
      </w:sdtContent>
    </w:sdt>
  </w:p>
  <w:p w14:paraId="203E0CE4" w14:textId="77777777" w:rsidR="009037FF" w:rsidRDefault="009037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CC524" w14:textId="77777777" w:rsidR="009037FF" w:rsidRDefault="009037FF" w:rsidP="002B3003">
      <w:r>
        <w:separator/>
      </w:r>
    </w:p>
    <w:p w14:paraId="5DC3C008" w14:textId="77777777" w:rsidR="009037FF" w:rsidRDefault="009037FF"/>
  </w:footnote>
  <w:footnote w:type="continuationSeparator" w:id="0">
    <w:p w14:paraId="6A189A90" w14:textId="77777777" w:rsidR="009037FF" w:rsidRDefault="009037FF" w:rsidP="002B3003">
      <w:r>
        <w:continuationSeparator/>
      </w:r>
    </w:p>
    <w:p w14:paraId="4CEE7834" w14:textId="77777777" w:rsidR="009037FF" w:rsidRDefault="009037FF"/>
  </w:footnote>
  <w:footnote w:id="1">
    <w:p w14:paraId="756B2B0F" w14:textId="571BEBDE" w:rsidR="009037FF" w:rsidRDefault="009037FF" w:rsidP="009037FF">
      <w:pPr>
        <w:pStyle w:val="Funotentext"/>
      </w:pPr>
      <w:r w:rsidRPr="009037FF">
        <w:rPr>
          <w:rStyle w:val="Funotenzeichen"/>
        </w:rPr>
        <w:footnoteRef/>
      </w:r>
      <w:r w:rsidRPr="009037FF">
        <w:t xml:space="preserve"> D</w:t>
      </w:r>
      <w:r w:rsidR="008A094E">
        <w:t>as Zusatzmaterial</w:t>
      </w:r>
      <w:r w:rsidRPr="009037FF">
        <w:t xml:space="preserve"> wurde von Stefanie Asbeck in Zusammenarbeit mit dem </w:t>
      </w:r>
      <w:proofErr w:type="spellStart"/>
      <w:r w:rsidRPr="009037FF">
        <w:t>CurVe</w:t>
      </w:r>
      <w:proofErr w:type="spellEnd"/>
      <w:r w:rsidRPr="009037FF">
        <w:t xml:space="preserve"> II-Team entwickelt.</w:t>
      </w:r>
      <w:r w:rsidR="00F30AAB">
        <w:t xml:space="preserve"> Zahlen und Fakten sind im Jahr 2018 recherchiert worden.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DDBA2" w14:textId="4F81CF6D" w:rsidR="009037FF" w:rsidRPr="00A86F51" w:rsidRDefault="009037FF" w:rsidP="00E616FF">
    <w:pPr>
      <w:pStyle w:val="Kopfzeile"/>
      <w:spacing w:line="240" w:lineRule="auto"/>
      <w:rPr>
        <w:b/>
        <w:color w:val="8A867A"/>
        <w:sz w:val="22"/>
      </w:rPr>
    </w:pPr>
    <w:r w:rsidRPr="00CC262C">
      <w:rPr>
        <w:rFonts w:cs="Arial"/>
        <w:b/>
        <w:noProof/>
        <w:color w:val="008DD0"/>
        <w:sz w:val="32"/>
        <w:szCs w:val="32"/>
        <w:lang w:eastAsia="de-DE"/>
      </w:rPr>
      <w:drawing>
        <wp:anchor distT="0" distB="0" distL="114300" distR="114300" simplePos="0" relativeHeight="251663360" behindDoc="0" locked="0" layoutInCell="1" allowOverlap="1" wp14:anchorId="1A7C2B0A" wp14:editId="5A10F676">
          <wp:simplePos x="0" y="0"/>
          <wp:positionH relativeFrom="margin">
            <wp:align>left</wp:align>
          </wp:positionH>
          <wp:positionV relativeFrom="paragraph">
            <wp:posOffset>-286385</wp:posOffset>
          </wp:positionV>
          <wp:extent cx="1353600" cy="630000"/>
          <wp:effectExtent l="0" t="0" r="0" b="0"/>
          <wp:wrapThrough wrapText="bothSides">
            <wp:wrapPolygon edited="0">
              <wp:start x="2433" y="0"/>
              <wp:lineTo x="2433" y="10452"/>
              <wp:lineTo x="0" y="14371"/>
              <wp:lineTo x="0" y="20903"/>
              <wp:lineTo x="20069" y="20903"/>
              <wp:lineTo x="21286" y="20903"/>
              <wp:lineTo x="21286" y="10452"/>
              <wp:lineTo x="19461" y="10452"/>
              <wp:lineTo x="19461" y="6532"/>
              <wp:lineTo x="4865" y="0"/>
              <wp:lineTo x="2433" y="0"/>
            </wp:wrapPolygon>
          </wp:wrapThrough>
          <wp:docPr id="11" name="Grafik 11" descr="L:\Abteilung Programme und Beteiligung\CurVe II\Curve (Team) II\CurVeII_CWS\Curriculum_Materialien\Curriculum FGB\Curriculum\Piktogramme; Bilder, Logo\Logo\Logo_CF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bteilung Programme und Beteiligung\CurVe II\Curve (Team) II\CurVeII_CWS\Curriculum_Materialien\Curriculum FGB\Curriculum\Piktogramme; Bilder, Logo\Logo\Logo_CFG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3600" cy="63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2"/>
      </w:rPr>
      <w:tab/>
    </w:r>
    <w:r>
      <w:rPr>
        <w:sz w:val="22"/>
      </w:rPr>
      <w:tab/>
    </w:r>
    <w:r>
      <w:rPr>
        <w:b/>
        <w:color w:val="8A867A"/>
      </w:rPr>
      <w:t>Zusatzmaterialen</w:t>
    </w:r>
    <w:r w:rsidRPr="00A86F51">
      <w:rPr>
        <w:b/>
        <w:color w:val="8A867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A4B7D" w14:textId="04EADEAD" w:rsidR="008A094E" w:rsidRDefault="008A094E" w:rsidP="008A094E">
    <w:pPr>
      <w:pStyle w:val="Kopfzeile"/>
      <w:rPr>
        <w:b/>
        <w:color w:val="8A867A"/>
      </w:rPr>
    </w:pPr>
    <w:bookmarkStart w:id="8" w:name="_Hlk35953433"/>
    <w:bookmarkStart w:id="9" w:name="_Hlk35953434"/>
    <w:r w:rsidRPr="008A094E">
      <w:rPr>
        <w:b/>
        <w:sz w:val="22"/>
      </w:rPr>
      <w:t>Mustafa möchte seinen Handyvertrag kündigen</w:t>
    </w:r>
    <w:r>
      <w:rPr>
        <w:b/>
        <w:color w:val="008DD0"/>
      </w:rPr>
      <w:tab/>
    </w:r>
    <w:r>
      <w:rPr>
        <w:b/>
        <w:color w:val="8A867A"/>
      </w:rPr>
      <w:t>Zusatzmaterialen</w:t>
    </w:r>
  </w:p>
  <w:bookmarkEnd w:id="8"/>
  <w:bookmarkEnd w:id="9"/>
  <w:p w14:paraId="649EA771" w14:textId="77777777" w:rsidR="008A094E" w:rsidRPr="00D91E28" w:rsidRDefault="008A094E" w:rsidP="008A094E">
    <w:pPr>
      <w:pStyle w:val="Kopfzeile"/>
      <w:rPr>
        <w:b/>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B28E5" w14:textId="77777777" w:rsidR="008A094E" w:rsidRDefault="008A094E" w:rsidP="008A094E">
    <w:pPr>
      <w:pStyle w:val="Kopfzeile"/>
      <w:rPr>
        <w:b/>
        <w:color w:val="8A867A"/>
      </w:rPr>
    </w:pPr>
    <w:r w:rsidRPr="008A094E">
      <w:rPr>
        <w:b/>
        <w:sz w:val="22"/>
      </w:rPr>
      <w:t>Mustafa möchte seinen Handyvertrag kündigen</w:t>
    </w:r>
    <w:r>
      <w:rPr>
        <w:b/>
        <w:color w:val="008DD0"/>
      </w:rPr>
      <w:tab/>
    </w:r>
    <w:r>
      <w:rPr>
        <w:b/>
        <w:color w:val="8A867A"/>
      </w:rPr>
      <w:t>Zusatzmaterialen</w:t>
    </w:r>
  </w:p>
  <w:p w14:paraId="440CB6C7" w14:textId="77777777" w:rsidR="008A094E" w:rsidRPr="00D91E28" w:rsidRDefault="008A094E" w:rsidP="008A094E">
    <w:pPr>
      <w:pStyle w:val="Kopfzeile"/>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772F8"/>
    <w:multiLevelType w:val="hybridMultilevel"/>
    <w:tmpl w:val="CA1056F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15:restartNumberingAfterBreak="0">
    <w:nsid w:val="0B457599"/>
    <w:multiLevelType w:val="hybridMultilevel"/>
    <w:tmpl w:val="9DB4A46C"/>
    <w:lvl w:ilvl="0" w:tplc="1A9051A6">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7A7ECD"/>
    <w:multiLevelType w:val="hybridMultilevel"/>
    <w:tmpl w:val="5C44FF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15565D"/>
    <w:multiLevelType w:val="hybridMultilevel"/>
    <w:tmpl w:val="D68A19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2C48C6"/>
    <w:multiLevelType w:val="hybridMultilevel"/>
    <w:tmpl w:val="C2F4BFA2"/>
    <w:lvl w:ilvl="0" w:tplc="266A1962">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6666C4"/>
    <w:multiLevelType w:val="hybridMultilevel"/>
    <w:tmpl w:val="0674DDD8"/>
    <w:lvl w:ilvl="0" w:tplc="0409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C4D70DD"/>
    <w:multiLevelType w:val="hybridMultilevel"/>
    <w:tmpl w:val="184A31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CB57D50"/>
    <w:multiLevelType w:val="multilevel"/>
    <w:tmpl w:val="B57625EE"/>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CBD23B1"/>
    <w:multiLevelType w:val="hybridMultilevel"/>
    <w:tmpl w:val="E01E75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D381348"/>
    <w:multiLevelType w:val="hybridMultilevel"/>
    <w:tmpl w:val="AD8690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E84730F"/>
    <w:multiLevelType w:val="hybridMultilevel"/>
    <w:tmpl w:val="D44029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B958BD"/>
    <w:multiLevelType w:val="singleLevel"/>
    <w:tmpl w:val="253EFF52"/>
    <w:lvl w:ilvl="0">
      <w:start w:val="3"/>
      <w:numFmt w:val="bullet"/>
      <w:lvlText w:val="-"/>
      <w:lvlJc w:val="left"/>
      <w:pPr>
        <w:tabs>
          <w:tab w:val="num" w:pos="4605"/>
        </w:tabs>
        <w:ind w:left="4605" w:hanging="360"/>
      </w:pPr>
      <w:rPr>
        <w:rFonts w:ascii="Times New Roman" w:hAnsi="Times New Roman" w:hint="default"/>
        <w:b/>
      </w:rPr>
    </w:lvl>
  </w:abstractNum>
  <w:abstractNum w:abstractNumId="12" w15:restartNumberingAfterBreak="0">
    <w:nsid w:val="28B9039C"/>
    <w:multiLevelType w:val="hybridMultilevel"/>
    <w:tmpl w:val="B154993A"/>
    <w:lvl w:ilvl="0" w:tplc="B690532E">
      <w:start w:val="1"/>
      <w:numFmt w:val="lowerLetter"/>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2DA420A4"/>
    <w:multiLevelType w:val="hybridMultilevel"/>
    <w:tmpl w:val="D8F49C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E93095E"/>
    <w:multiLevelType w:val="hybridMultilevel"/>
    <w:tmpl w:val="8570A082"/>
    <w:lvl w:ilvl="0" w:tplc="18B2B388">
      <w:start w:val="2"/>
      <w:numFmt w:val="bullet"/>
      <w:lvlText w:val="-"/>
      <w:lvlJc w:val="left"/>
      <w:pPr>
        <w:ind w:left="720" w:hanging="360"/>
      </w:pPr>
      <w:rPr>
        <w:rFonts w:ascii="Arial" w:eastAsiaTheme="maj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1902582"/>
    <w:multiLevelType w:val="hybridMultilevel"/>
    <w:tmpl w:val="0FB4B3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2E379A9"/>
    <w:multiLevelType w:val="hybridMultilevel"/>
    <w:tmpl w:val="3A9A9D0A"/>
    <w:lvl w:ilvl="0" w:tplc="DB4CA660">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38D92CA2"/>
    <w:multiLevelType w:val="hybridMultilevel"/>
    <w:tmpl w:val="876C9F42"/>
    <w:lvl w:ilvl="0" w:tplc="1A9051A6">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DC43E35"/>
    <w:multiLevelType w:val="singleLevel"/>
    <w:tmpl w:val="8F368B4A"/>
    <w:lvl w:ilvl="0">
      <w:start w:val="2"/>
      <w:numFmt w:val="decimal"/>
      <w:lvlText w:val="(%1)"/>
      <w:lvlJc w:val="left"/>
      <w:pPr>
        <w:tabs>
          <w:tab w:val="num" w:pos="705"/>
        </w:tabs>
        <w:ind w:left="705" w:hanging="705"/>
      </w:pPr>
      <w:rPr>
        <w:rFonts w:hint="default"/>
      </w:rPr>
    </w:lvl>
  </w:abstractNum>
  <w:abstractNum w:abstractNumId="19" w15:restartNumberingAfterBreak="0">
    <w:nsid w:val="3DDF4F90"/>
    <w:multiLevelType w:val="hybridMultilevel"/>
    <w:tmpl w:val="FDDCAA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1773969"/>
    <w:multiLevelType w:val="hybridMultilevel"/>
    <w:tmpl w:val="6756A95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1EF32A1"/>
    <w:multiLevelType w:val="hybridMultilevel"/>
    <w:tmpl w:val="5706053E"/>
    <w:lvl w:ilvl="0" w:tplc="81FC288E">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2753F5B"/>
    <w:multiLevelType w:val="hybridMultilevel"/>
    <w:tmpl w:val="77B49A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5B3299F"/>
    <w:multiLevelType w:val="multilevel"/>
    <w:tmpl w:val="D712823E"/>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90E74AC"/>
    <w:multiLevelType w:val="hybridMultilevel"/>
    <w:tmpl w:val="9B929D30"/>
    <w:lvl w:ilvl="0" w:tplc="DB4CA660">
      <w:numFmt w:val="bullet"/>
      <w:lvlText w:val="-"/>
      <w:lvlJc w:val="left"/>
      <w:pPr>
        <w:ind w:left="360" w:hanging="360"/>
      </w:pPr>
      <w:rPr>
        <w:rFonts w:ascii="Arial" w:eastAsiaTheme="minorHAnsi" w:hAnsi="Arial" w:cs="Aria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4A171403"/>
    <w:multiLevelType w:val="hybridMultilevel"/>
    <w:tmpl w:val="A66291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0F217BC"/>
    <w:multiLevelType w:val="hybridMultilevel"/>
    <w:tmpl w:val="950ED722"/>
    <w:lvl w:ilvl="0" w:tplc="1A9051A6">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2997C5F"/>
    <w:multiLevelType w:val="multilevel"/>
    <w:tmpl w:val="2CD2C66C"/>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535070DE"/>
    <w:multiLevelType w:val="hybridMultilevel"/>
    <w:tmpl w:val="99DAAE5C"/>
    <w:lvl w:ilvl="0" w:tplc="1A9051A6">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5020457"/>
    <w:multiLevelType w:val="hybridMultilevel"/>
    <w:tmpl w:val="08340D88"/>
    <w:lvl w:ilvl="0" w:tplc="39E8FBEA">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59C76D3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BEB22B7"/>
    <w:multiLevelType w:val="hybridMultilevel"/>
    <w:tmpl w:val="DD62857A"/>
    <w:lvl w:ilvl="0" w:tplc="44C0DE5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DBE79D2"/>
    <w:multiLevelType w:val="hybridMultilevel"/>
    <w:tmpl w:val="CF881D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DEA3249"/>
    <w:multiLevelType w:val="hybridMultilevel"/>
    <w:tmpl w:val="9AF082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1430ABD"/>
    <w:multiLevelType w:val="hybridMultilevel"/>
    <w:tmpl w:val="9F9A5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4F427AA"/>
    <w:multiLevelType w:val="multilevel"/>
    <w:tmpl w:val="B85E5BF4"/>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6" w15:restartNumberingAfterBreak="0">
    <w:nsid w:val="691A4DAF"/>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7" w15:restartNumberingAfterBreak="0">
    <w:nsid w:val="6C752242"/>
    <w:multiLevelType w:val="multilevel"/>
    <w:tmpl w:val="3B7C6A6C"/>
    <w:lvl w:ilvl="0">
      <w:start w:val="1"/>
      <w:numFmt w:val="decimal"/>
      <w:lvlText w:val="%1."/>
      <w:lvlJc w:val="left"/>
      <w:pPr>
        <w:ind w:left="72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6C9678C4"/>
    <w:multiLevelType w:val="multilevel"/>
    <w:tmpl w:val="97CE53B4"/>
    <w:lvl w:ilvl="0">
      <w:start w:val="2"/>
      <w:numFmt w:val="decimal"/>
      <w:lvlText w:val="%1"/>
      <w:lvlJc w:val="left"/>
      <w:pPr>
        <w:ind w:left="400" w:hanging="4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CCD3DA2"/>
    <w:multiLevelType w:val="singleLevel"/>
    <w:tmpl w:val="73784414"/>
    <w:lvl w:ilvl="0">
      <w:start w:val="10"/>
      <w:numFmt w:val="lowerLetter"/>
      <w:lvlText w:val="%1)"/>
      <w:lvlJc w:val="left"/>
      <w:pPr>
        <w:tabs>
          <w:tab w:val="num" w:pos="1065"/>
        </w:tabs>
        <w:ind w:left="1065" w:hanging="360"/>
      </w:pPr>
      <w:rPr>
        <w:rFonts w:hint="default"/>
      </w:rPr>
    </w:lvl>
  </w:abstractNum>
  <w:abstractNum w:abstractNumId="40" w15:restartNumberingAfterBreak="0">
    <w:nsid w:val="74286FAF"/>
    <w:multiLevelType w:val="hybridMultilevel"/>
    <w:tmpl w:val="D33406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6AD1EF2"/>
    <w:multiLevelType w:val="hybridMultilevel"/>
    <w:tmpl w:val="BB60E34C"/>
    <w:lvl w:ilvl="0" w:tplc="DB4CA660">
      <w:numFmt w:val="bullet"/>
      <w:lvlText w:val="-"/>
      <w:lvlJc w:val="left"/>
      <w:pPr>
        <w:ind w:left="360" w:hanging="360"/>
      </w:pPr>
      <w:rPr>
        <w:rFonts w:ascii="Arial" w:eastAsiaTheme="minorHAnsi" w:hAnsi="Arial" w:cs="Arial" w:hint="default"/>
      </w:rPr>
    </w:lvl>
    <w:lvl w:ilvl="1" w:tplc="0407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2" w15:restartNumberingAfterBreak="0">
    <w:nsid w:val="7F150B96"/>
    <w:multiLevelType w:val="hybridMultilevel"/>
    <w:tmpl w:val="13088608"/>
    <w:lvl w:ilvl="0" w:tplc="823CDC9A">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1"/>
  </w:num>
  <w:num w:numId="6">
    <w:abstractNumId w:val="2"/>
  </w:num>
  <w:num w:numId="7">
    <w:abstractNumId w:val="23"/>
  </w:num>
  <w:num w:numId="8">
    <w:abstractNumId w:val="17"/>
  </w:num>
  <w:num w:numId="9">
    <w:abstractNumId w:val="1"/>
  </w:num>
  <w:num w:numId="10">
    <w:abstractNumId w:val="28"/>
  </w:num>
  <w:num w:numId="11">
    <w:abstractNumId w:val="26"/>
  </w:num>
  <w:num w:numId="12">
    <w:abstractNumId w:val="27"/>
  </w:num>
  <w:num w:numId="13">
    <w:abstractNumId w:val="38"/>
  </w:num>
  <w:num w:numId="14">
    <w:abstractNumId w:val="15"/>
  </w:num>
  <w:num w:numId="15">
    <w:abstractNumId w:val="31"/>
  </w:num>
  <w:num w:numId="16">
    <w:abstractNumId w:val="19"/>
  </w:num>
  <w:num w:numId="17">
    <w:abstractNumId w:val="6"/>
  </w:num>
  <w:num w:numId="18">
    <w:abstractNumId w:val="40"/>
  </w:num>
  <w:num w:numId="19">
    <w:abstractNumId w:val="4"/>
  </w:num>
  <w:num w:numId="20">
    <w:abstractNumId w:val="3"/>
  </w:num>
  <w:num w:numId="21">
    <w:abstractNumId w:val="42"/>
  </w:num>
  <w:num w:numId="22">
    <w:abstractNumId w:val="33"/>
  </w:num>
  <w:num w:numId="23">
    <w:abstractNumId w:val="13"/>
  </w:num>
  <w:num w:numId="24">
    <w:abstractNumId w:val="9"/>
  </w:num>
  <w:num w:numId="25">
    <w:abstractNumId w:val="29"/>
  </w:num>
  <w:num w:numId="26">
    <w:abstractNumId w:val="34"/>
  </w:num>
  <w:num w:numId="27">
    <w:abstractNumId w:val="12"/>
  </w:num>
  <w:num w:numId="28">
    <w:abstractNumId w:val="5"/>
  </w:num>
  <w:num w:numId="29">
    <w:abstractNumId w:val="16"/>
  </w:num>
  <w:num w:numId="30">
    <w:abstractNumId w:val="41"/>
  </w:num>
  <w:num w:numId="31">
    <w:abstractNumId w:val="24"/>
  </w:num>
  <w:num w:numId="32">
    <w:abstractNumId w:val="7"/>
  </w:num>
  <w:num w:numId="33">
    <w:abstractNumId w:val="36"/>
  </w:num>
  <w:num w:numId="34">
    <w:abstractNumId w:val="30"/>
  </w:num>
  <w:num w:numId="35">
    <w:abstractNumId w:val="25"/>
  </w:num>
  <w:num w:numId="36">
    <w:abstractNumId w:val="11"/>
  </w:num>
  <w:num w:numId="37">
    <w:abstractNumId w:val="18"/>
  </w:num>
  <w:num w:numId="38">
    <w:abstractNumId w:val="39"/>
  </w:num>
  <w:num w:numId="39">
    <w:abstractNumId w:val="32"/>
  </w:num>
  <w:num w:numId="40">
    <w:abstractNumId w:val="14"/>
  </w:num>
  <w:num w:numId="41">
    <w:abstractNumId w:val="8"/>
  </w:num>
  <w:num w:numId="42">
    <w:abstractNumId w:val="10"/>
  </w:num>
  <w:num w:numId="43">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003"/>
    <w:rsid w:val="00005B01"/>
    <w:rsid w:val="00010AAC"/>
    <w:rsid w:val="0001447A"/>
    <w:rsid w:val="000152E6"/>
    <w:rsid w:val="0001681C"/>
    <w:rsid w:val="00020124"/>
    <w:rsid w:val="00022FC7"/>
    <w:rsid w:val="000318E9"/>
    <w:rsid w:val="00042416"/>
    <w:rsid w:val="00042550"/>
    <w:rsid w:val="0004256D"/>
    <w:rsid w:val="00045781"/>
    <w:rsid w:val="00045EDE"/>
    <w:rsid w:val="0005038D"/>
    <w:rsid w:val="0005133C"/>
    <w:rsid w:val="00051610"/>
    <w:rsid w:val="00053B8D"/>
    <w:rsid w:val="00074C3D"/>
    <w:rsid w:val="000778DC"/>
    <w:rsid w:val="00083BB1"/>
    <w:rsid w:val="000859C6"/>
    <w:rsid w:val="0009053F"/>
    <w:rsid w:val="00090951"/>
    <w:rsid w:val="00096291"/>
    <w:rsid w:val="000964EF"/>
    <w:rsid w:val="00096666"/>
    <w:rsid w:val="000A508B"/>
    <w:rsid w:val="000A5CC7"/>
    <w:rsid w:val="000A6565"/>
    <w:rsid w:val="000B5F27"/>
    <w:rsid w:val="000C09B5"/>
    <w:rsid w:val="000C3FA3"/>
    <w:rsid w:val="000D1216"/>
    <w:rsid w:val="000D25FB"/>
    <w:rsid w:val="000D29E2"/>
    <w:rsid w:val="000D6AD1"/>
    <w:rsid w:val="000E000A"/>
    <w:rsid w:val="000E2F6E"/>
    <w:rsid w:val="000F0AF2"/>
    <w:rsid w:val="000F3FAB"/>
    <w:rsid w:val="000F680E"/>
    <w:rsid w:val="00102BEA"/>
    <w:rsid w:val="00103E96"/>
    <w:rsid w:val="00104B08"/>
    <w:rsid w:val="00106ECF"/>
    <w:rsid w:val="00115B2F"/>
    <w:rsid w:val="00120D3F"/>
    <w:rsid w:val="001224D7"/>
    <w:rsid w:val="00124E24"/>
    <w:rsid w:val="0013156F"/>
    <w:rsid w:val="00131962"/>
    <w:rsid w:val="00134FAB"/>
    <w:rsid w:val="00145FF2"/>
    <w:rsid w:val="001501D0"/>
    <w:rsid w:val="00154F2C"/>
    <w:rsid w:val="00155875"/>
    <w:rsid w:val="0015592D"/>
    <w:rsid w:val="001616EF"/>
    <w:rsid w:val="001631F7"/>
    <w:rsid w:val="00164858"/>
    <w:rsid w:val="0017116A"/>
    <w:rsid w:val="00173646"/>
    <w:rsid w:val="00182CB7"/>
    <w:rsid w:val="00183402"/>
    <w:rsid w:val="001842DA"/>
    <w:rsid w:val="001879C5"/>
    <w:rsid w:val="0019309B"/>
    <w:rsid w:val="00195A30"/>
    <w:rsid w:val="00195AC5"/>
    <w:rsid w:val="001A17EF"/>
    <w:rsid w:val="001A1D93"/>
    <w:rsid w:val="001A5AFE"/>
    <w:rsid w:val="001B7EE5"/>
    <w:rsid w:val="001C67CB"/>
    <w:rsid w:val="001D1916"/>
    <w:rsid w:val="001E203C"/>
    <w:rsid w:val="001E4A33"/>
    <w:rsid w:val="001F2085"/>
    <w:rsid w:val="00200910"/>
    <w:rsid w:val="00211F0A"/>
    <w:rsid w:val="00212973"/>
    <w:rsid w:val="002177AD"/>
    <w:rsid w:val="00217F4E"/>
    <w:rsid w:val="002329F0"/>
    <w:rsid w:val="00252CBA"/>
    <w:rsid w:val="0025537F"/>
    <w:rsid w:val="00257E84"/>
    <w:rsid w:val="002662FE"/>
    <w:rsid w:val="00274212"/>
    <w:rsid w:val="0027557E"/>
    <w:rsid w:val="002775A0"/>
    <w:rsid w:val="00287F1E"/>
    <w:rsid w:val="002974A7"/>
    <w:rsid w:val="002A6CD5"/>
    <w:rsid w:val="002A70BE"/>
    <w:rsid w:val="002B3003"/>
    <w:rsid w:val="002C09D7"/>
    <w:rsid w:val="002C167E"/>
    <w:rsid w:val="002C3588"/>
    <w:rsid w:val="002D6A7E"/>
    <w:rsid w:val="002E0B9B"/>
    <w:rsid w:val="002E1F68"/>
    <w:rsid w:val="002E3537"/>
    <w:rsid w:val="002E48F8"/>
    <w:rsid w:val="002E6F31"/>
    <w:rsid w:val="002F13A0"/>
    <w:rsid w:val="002F253C"/>
    <w:rsid w:val="002F265E"/>
    <w:rsid w:val="002F4B0C"/>
    <w:rsid w:val="003049FC"/>
    <w:rsid w:val="00305B85"/>
    <w:rsid w:val="00310773"/>
    <w:rsid w:val="003139CF"/>
    <w:rsid w:val="00314CEC"/>
    <w:rsid w:val="00315A26"/>
    <w:rsid w:val="00316518"/>
    <w:rsid w:val="00317D07"/>
    <w:rsid w:val="00317D76"/>
    <w:rsid w:val="003257C5"/>
    <w:rsid w:val="0032771F"/>
    <w:rsid w:val="00331249"/>
    <w:rsid w:val="00333466"/>
    <w:rsid w:val="003361F7"/>
    <w:rsid w:val="003372E6"/>
    <w:rsid w:val="0034159F"/>
    <w:rsid w:val="00344D3A"/>
    <w:rsid w:val="00345543"/>
    <w:rsid w:val="00345731"/>
    <w:rsid w:val="00362E0C"/>
    <w:rsid w:val="00370FA3"/>
    <w:rsid w:val="00377182"/>
    <w:rsid w:val="00384DC4"/>
    <w:rsid w:val="003877E4"/>
    <w:rsid w:val="00397886"/>
    <w:rsid w:val="003A1A73"/>
    <w:rsid w:val="003B4BD2"/>
    <w:rsid w:val="003C1CBF"/>
    <w:rsid w:val="003D058A"/>
    <w:rsid w:val="003D77ED"/>
    <w:rsid w:val="003E047E"/>
    <w:rsid w:val="003E0ADA"/>
    <w:rsid w:val="003E30C8"/>
    <w:rsid w:val="003E6EA1"/>
    <w:rsid w:val="003F29A5"/>
    <w:rsid w:val="003F2D92"/>
    <w:rsid w:val="003F5EED"/>
    <w:rsid w:val="003F6BF9"/>
    <w:rsid w:val="00400E4A"/>
    <w:rsid w:val="00401476"/>
    <w:rsid w:val="00405F9F"/>
    <w:rsid w:val="00410FAC"/>
    <w:rsid w:val="004112CF"/>
    <w:rsid w:val="00413C56"/>
    <w:rsid w:val="00417292"/>
    <w:rsid w:val="00437A11"/>
    <w:rsid w:val="00441098"/>
    <w:rsid w:val="004431A3"/>
    <w:rsid w:val="00455A19"/>
    <w:rsid w:val="004566EE"/>
    <w:rsid w:val="00461848"/>
    <w:rsid w:val="004633C5"/>
    <w:rsid w:val="0047324F"/>
    <w:rsid w:val="00477C90"/>
    <w:rsid w:val="00477DD4"/>
    <w:rsid w:val="00482386"/>
    <w:rsid w:val="00483657"/>
    <w:rsid w:val="00485B14"/>
    <w:rsid w:val="004873E2"/>
    <w:rsid w:val="00487A3E"/>
    <w:rsid w:val="004935A2"/>
    <w:rsid w:val="004A25F2"/>
    <w:rsid w:val="004A5325"/>
    <w:rsid w:val="004A6D85"/>
    <w:rsid w:val="004B073F"/>
    <w:rsid w:val="004B33FF"/>
    <w:rsid w:val="004B6985"/>
    <w:rsid w:val="004C1657"/>
    <w:rsid w:val="004C22F3"/>
    <w:rsid w:val="004D1471"/>
    <w:rsid w:val="004D2206"/>
    <w:rsid w:val="004D2394"/>
    <w:rsid w:val="004D342B"/>
    <w:rsid w:val="004D6794"/>
    <w:rsid w:val="004E0A43"/>
    <w:rsid w:val="004E10DE"/>
    <w:rsid w:val="004E65B2"/>
    <w:rsid w:val="004F14A2"/>
    <w:rsid w:val="004F293B"/>
    <w:rsid w:val="00503E20"/>
    <w:rsid w:val="005062AB"/>
    <w:rsid w:val="00507185"/>
    <w:rsid w:val="0050733C"/>
    <w:rsid w:val="00507E94"/>
    <w:rsid w:val="0051511E"/>
    <w:rsid w:val="005243A6"/>
    <w:rsid w:val="00530B7D"/>
    <w:rsid w:val="0053263E"/>
    <w:rsid w:val="005374EA"/>
    <w:rsid w:val="00543710"/>
    <w:rsid w:val="00550936"/>
    <w:rsid w:val="00553591"/>
    <w:rsid w:val="0055634D"/>
    <w:rsid w:val="0055692C"/>
    <w:rsid w:val="00564177"/>
    <w:rsid w:val="005753DA"/>
    <w:rsid w:val="00576C06"/>
    <w:rsid w:val="00577055"/>
    <w:rsid w:val="00581161"/>
    <w:rsid w:val="005814DD"/>
    <w:rsid w:val="0058576E"/>
    <w:rsid w:val="005A0FDE"/>
    <w:rsid w:val="005A72D9"/>
    <w:rsid w:val="005C6BC5"/>
    <w:rsid w:val="005D111A"/>
    <w:rsid w:val="005D4472"/>
    <w:rsid w:val="005D60D5"/>
    <w:rsid w:val="005E0B3B"/>
    <w:rsid w:val="005E18C9"/>
    <w:rsid w:val="005F0144"/>
    <w:rsid w:val="00600A98"/>
    <w:rsid w:val="0060130F"/>
    <w:rsid w:val="006053E2"/>
    <w:rsid w:val="00610509"/>
    <w:rsid w:val="00610F1A"/>
    <w:rsid w:val="006116FD"/>
    <w:rsid w:val="0061291C"/>
    <w:rsid w:val="00613BE5"/>
    <w:rsid w:val="006149EC"/>
    <w:rsid w:val="0061614A"/>
    <w:rsid w:val="00616A80"/>
    <w:rsid w:val="00617D80"/>
    <w:rsid w:val="0062149D"/>
    <w:rsid w:val="00622001"/>
    <w:rsid w:val="006305CD"/>
    <w:rsid w:val="0063278F"/>
    <w:rsid w:val="00637313"/>
    <w:rsid w:val="00640341"/>
    <w:rsid w:val="00644D85"/>
    <w:rsid w:val="0064541C"/>
    <w:rsid w:val="00646C19"/>
    <w:rsid w:val="00651317"/>
    <w:rsid w:val="00652C1A"/>
    <w:rsid w:val="00655A96"/>
    <w:rsid w:val="00656713"/>
    <w:rsid w:val="00660620"/>
    <w:rsid w:val="0066441A"/>
    <w:rsid w:val="006656F2"/>
    <w:rsid w:val="0066581D"/>
    <w:rsid w:val="006720E9"/>
    <w:rsid w:val="00673EE4"/>
    <w:rsid w:val="00675ECA"/>
    <w:rsid w:val="00676929"/>
    <w:rsid w:val="006829C7"/>
    <w:rsid w:val="00682CE8"/>
    <w:rsid w:val="00686F89"/>
    <w:rsid w:val="00690D0A"/>
    <w:rsid w:val="006940FB"/>
    <w:rsid w:val="00697E42"/>
    <w:rsid w:val="006A1CCE"/>
    <w:rsid w:val="006A522B"/>
    <w:rsid w:val="006B10A1"/>
    <w:rsid w:val="006C7A70"/>
    <w:rsid w:val="006D3F19"/>
    <w:rsid w:val="006D4509"/>
    <w:rsid w:val="006D4FA4"/>
    <w:rsid w:val="006D531D"/>
    <w:rsid w:val="006E7904"/>
    <w:rsid w:val="006F5A7B"/>
    <w:rsid w:val="00707F51"/>
    <w:rsid w:val="00710D55"/>
    <w:rsid w:val="00710E1F"/>
    <w:rsid w:val="007120DE"/>
    <w:rsid w:val="007165ED"/>
    <w:rsid w:val="0073139A"/>
    <w:rsid w:val="0073789A"/>
    <w:rsid w:val="007423E9"/>
    <w:rsid w:val="0074343B"/>
    <w:rsid w:val="007467A6"/>
    <w:rsid w:val="00746EE6"/>
    <w:rsid w:val="0074797C"/>
    <w:rsid w:val="0075474B"/>
    <w:rsid w:val="007552B0"/>
    <w:rsid w:val="007651BE"/>
    <w:rsid w:val="00765250"/>
    <w:rsid w:val="0076685E"/>
    <w:rsid w:val="00771574"/>
    <w:rsid w:val="00777E92"/>
    <w:rsid w:val="007830CD"/>
    <w:rsid w:val="007850A8"/>
    <w:rsid w:val="00793B50"/>
    <w:rsid w:val="007A04F6"/>
    <w:rsid w:val="007A1B72"/>
    <w:rsid w:val="007A4F06"/>
    <w:rsid w:val="007A5B68"/>
    <w:rsid w:val="007B22BF"/>
    <w:rsid w:val="007C1F59"/>
    <w:rsid w:val="007C27A6"/>
    <w:rsid w:val="007C3B0A"/>
    <w:rsid w:val="007C48F3"/>
    <w:rsid w:val="007D6E36"/>
    <w:rsid w:val="007E202A"/>
    <w:rsid w:val="007E2BB1"/>
    <w:rsid w:val="007E322C"/>
    <w:rsid w:val="007E4A5D"/>
    <w:rsid w:val="007E55EC"/>
    <w:rsid w:val="007F4C33"/>
    <w:rsid w:val="00800F58"/>
    <w:rsid w:val="00801284"/>
    <w:rsid w:val="0080686E"/>
    <w:rsid w:val="008134BD"/>
    <w:rsid w:val="0081593C"/>
    <w:rsid w:val="00815957"/>
    <w:rsid w:val="008179BD"/>
    <w:rsid w:val="0082102B"/>
    <w:rsid w:val="00822DC0"/>
    <w:rsid w:val="00831247"/>
    <w:rsid w:val="00831403"/>
    <w:rsid w:val="0083297C"/>
    <w:rsid w:val="00833B2F"/>
    <w:rsid w:val="008407E1"/>
    <w:rsid w:val="00847363"/>
    <w:rsid w:val="0085017D"/>
    <w:rsid w:val="00853A40"/>
    <w:rsid w:val="00870485"/>
    <w:rsid w:val="008735EE"/>
    <w:rsid w:val="008879BC"/>
    <w:rsid w:val="008937CF"/>
    <w:rsid w:val="00896997"/>
    <w:rsid w:val="008A094E"/>
    <w:rsid w:val="008A2897"/>
    <w:rsid w:val="008A29AA"/>
    <w:rsid w:val="008A32AC"/>
    <w:rsid w:val="008B0B4A"/>
    <w:rsid w:val="008B4D74"/>
    <w:rsid w:val="008B6E7D"/>
    <w:rsid w:val="008B7407"/>
    <w:rsid w:val="008C6EB8"/>
    <w:rsid w:val="008C74E4"/>
    <w:rsid w:val="008D0684"/>
    <w:rsid w:val="008D1530"/>
    <w:rsid w:val="008D1732"/>
    <w:rsid w:val="008D177C"/>
    <w:rsid w:val="008D2938"/>
    <w:rsid w:val="008D2942"/>
    <w:rsid w:val="008D46FF"/>
    <w:rsid w:val="008D6CF2"/>
    <w:rsid w:val="008D7CD5"/>
    <w:rsid w:val="008E2C2A"/>
    <w:rsid w:val="008F2983"/>
    <w:rsid w:val="008F7708"/>
    <w:rsid w:val="00902ABC"/>
    <w:rsid w:val="009037FF"/>
    <w:rsid w:val="00914F0D"/>
    <w:rsid w:val="009210E8"/>
    <w:rsid w:val="0093099A"/>
    <w:rsid w:val="00932F34"/>
    <w:rsid w:val="00935399"/>
    <w:rsid w:val="00935604"/>
    <w:rsid w:val="009458EF"/>
    <w:rsid w:val="00947507"/>
    <w:rsid w:val="009546C9"/>
    <w:rsid w:val="00957D70"/>
    <w:rsid w:val="00966F1F"/>
    <w:rsid w:val="009670A4"/>
    <w:rsid w:val="0097133A"/>
    <w:rsid w:val="009773D5"/>
    <w:rsid w:val="00977B5E"/>
    <w:rsid w:val="00991E45"/>
    <w:rsid w:val="00993F46"/>
    <w:rsid w:val="009A0F0B"/>
    <w:rsid w:val="009A4FC5"/>
    <w:rsid w:val="009A607C"/>
    <w:rsid w:val="009B03E2"/>
    <w:rsid w:val="009B0F54"/>
    <w:rsid w:val="009B5E7E"/>
    <w:rsid w:val="009C2751"/>
    <w:rsid w:val="009C5350"/>
    <w:rsid w:val="009C7392"/>
    <w:rsid w:val="009D17D4"/>
    <w:rsid w:val="009D19D0"/>
    <w:rsid w:val="009D46E1"/>
    <w:rsid w:val="009F3BAF"/>
    <w:rsid w:val="00A01D34"/>
    <w:rsid w:val="00A039C5"/>
    <w:rsid w:val="00A13525"/>
    <w:rsid w:val="00A148EB"/>
    <w:rsid w:val="00A16D94"/>
    <w:rsid w:val="00A17226"/>
    <w:rsid w:val="00A20CD0"/>
    <w:rsid w:val="00A21C50"/>
    <w:rsid w:val="00A2221A"/>
    <w:rsid w:val="00A25535"/>
    <w:rsid w:val="00A27DD1"/>
    <w:rsid w:val="00A317F5"/>
    <w:rsid w:val="00A362CE"/>
    <w:rsid w:val="00A36343"/>
    <w:rsid w:val="00A45908"/>
    <w:rsid w:val="00A62134"/>
    <w:rsid w:val="00A656E0"/>
    <w:rsid w:val="00A70647"/>
    <w:rsid w:val="00A7753D"/>
    <w:rsid w:val="00A86F51"/>
    <w:rsid w:val="00A92606"/>
    <w:rsid w:val="00A97180"/>
    <w:rsid w:val="00AA513A"/>
    <w:rsid w:val="00AA7EB5"/>
    <w:rsid w:val="00AB4D6A"/>
    <w:rsid w:val="00AC1238"/>
    <w:rsid w:val="00AC12E2"/>
    <w:rsid w:val="00AC3283"/>
    <w:rsid w:val="00AC7BB0"/>
    <w:rsid w:val="00AE4F75"/>
    <w:rsid w:val="00AF3FBC"/>
    <w:rsid w:val="00B228E6"/>
    <w:rsid w:val="00B23201"/>
    <w:rsid w:val="00B27553"/>
    <w:rsid w:val="00B337BD"/>
    <w:rsid w:val="00B3666E"/>
    <w:rsid w:val="00B42E19"/>
    <w:rsid w:val="00B44E71"/>
    <w:rsid w:val="00B52DB9"/>
    <w:rsid w:val="00B63F96"/>
    <w:rsid w:val="00B6621A"/>
    <w:rsid w:val="00B667A4"/>
    <w:rsid w:val="00B66A4B"/>
    <w:rsid w:val="00B70EE9"/>
    <w:rsid w:val="00B73E7D"/>
    <w:rsid w:val="00B76B5D"/>
    <w:rsid w:val="00B830B6"/>
    <w:rsid w:val="00B872A3"/>
    <w:rsid w:val="00B9092F"/>
    <w:rsid w:val="00B9314D"/>
    <w:rsid w:val="00B94080"/>
    <w:rsid w:val="00B96C49"/>
    <w:rsid w:val="00BA7D08"/>
    <w:rsid w:val="00BB0F29"/>
    <w:rsid w:val="00BC194A"/>
    <w:rsid w:val="00BC529D"/>
    <w:rsid w:val="00BD7CC3"/>
    <w:rsid w:val="00BE17F4"/>
    <w:rsid w:val="00C042D0"/>
    <w:rsid w:val="00C073CE"/>
    <w:rsid w:val="00C13ADA"/>
    <w:rsid w:val="00C170F4"/>
    <w:rsid w:val="00C24154"/>
    <w:rsid w:val="00C30DFD"/>
    <w:rsid w:val="00C31EB3"/>
    <w:rsid w:val="00C360AF"/>
    <w:rsid w:val="00C36945"/>
    <w:rsid w:val="00C42917"/>
    <w:rsid w:val="00C64D37"/>
    <w:rsid w:val="00C743AC"/>
    <w:rsid w:val="00C806D5"/>
    <w:rsid w:val="00C80909"/>
    <w:rsid w:val="00C84557"/>
    <w:rsid w:val="00C8483D"/>
    <w:rsid w:val="00C9275A"/>
    <w:rsid w:val="00C92F3A"/>
    <w:rsid w:val="00CA305D"/>
    <w:rsid w:val="00CA5129"/>
    <w:rsid w:val="00CC364B"/>
    <w:rsid w:val="00CC4B11"/>
    <w:rsid w:val="00CD76F3"/>
    <w:rsid w:val="00CD7A5F"/>
    <w:rsid w:val="00CE1602"/>
    <w:rsid w:val="00CE61D9"/>
    <w:rsid w:val="00CE6A4C"/>
    <w:rsid w:val="00CF6880"/>
    <w:rsid w:val="00D02035"/>
    <w:rsid w:val="00D02B48"/>
    <w:rsid w:val="00D0498B"/>
    <w:rsid w:val="00D06DE4"/>
    <w:rsid w:val="00D12E63"/>
    <w:rsid w:val="00D13A1B"/>
    <w:rsid w:val="00D142B4"/>
    <w:rsid w:val="00D17C35"/>
    <w:rsid w:val="00D3089A"/>
    <w:rsid w:val="00D311E8"/>
    <w:rsid w:val="00D37DCE"/>
    <w:rsid w:val="00D41072"/>
    <w:rsid w:val="00D42D7D"/>
    <w:rsid w:val="00D47A48"/>
    <w:rsid w:val="00D5172D"/>
    <w:rsid w:val="00D517CA"/>
    <w:rsid w:val="00D51B97"/>
    <w:rsid w:val="00D5466F"/>
    <w:rsid w:val="00D60203"/>
    <w:rsid w:val="00D60F9E"/>
    <w:rsid w:val="00D62AFD"/>
    <w:rsid w:val="00D63349"/>
    <w:rsid w:val="00D67988"/>
    <w:rsid w:val="00D7282C"/>
    <w:rsid w:val="00D7286F"/>
    <w:rsid w:val="00D77BBE"/>
    <w:rsid w:val="00D82117"/>
    <w:rsid w:val="00D83B8F"/>
    <w:rsid w:val="00D93249"/>
    <w:rsid w:val="00D93C00"/>
    <w:rsid w:val="00DA0376"/>
    <w:rsid w:val="00DA1036"/>
    <w:rsid w:val="00DA29D7"/>
    <w:rsid w:val="00DA4171"/>
    <w:rsid w:val="00DB0A2E"/>
    <w:rsid w:val="00DB42BB"/>
    <w:rsid w:val="00DB598B"/>
    <w:rsid w:val="00DC0A93"/>
    <w:rsid w:val="00DC4F05"/>
    <w:rsid w:val="00DC5A52"/>
    <w:rsid w:val="00DD52B1"/>
    <w:rsid w:val="00DD6DC0"/>
    <w:rsid w:val="00DE03FD"/>
    <w:rsid w:val="00DE1BD5"/>
    <w:rsid w:val="00DE6B30"/>
    <w:rsid w:val="00DF2736"/>
    <w:rsid w:val="00DF4003"/>
    <w:rsid w:val="00DF4A31"/>
    <w:rsid w:val="00DF6F28"/>
    <w:rsid w:val="00DF701C"/>
    <w:rsid w:val="00E040CC"/>
    <w:rsid w:val="00E12433"/>
    <w:rsid w:val="00E349F3"/>
    <w:rsid w:val="00E4160B"/>
    <w:rsid w:val="00E45300"/>
    <w:rsid w:val="00E4662F"/>
    <w:rsid w:val="00E53294"/>
    <w:rsid w:val="00E5546C"/>
    <w:rsid w:val="00E57C00"/>
    <w:rsid w:val="00E616FF"/>
    <w:rsid w:val="00E61B6C"/>
    <w:rsid w:val="00E61FCB"/>
    <w:rsid w:val="00E70A4B"/>
    <w:rsid w:val="00E70E6F"/>
    <w:rsid w:val="00E765EF"/>
    <w:rsid w:val="00E77C14"/>
    <w:rsid w:val="00E82D8B"/>
    <w:rsid w:val="00E86BFD"/>
    <w:rsid w:val="00E95FAF"/>
    <w:rsid w:val="00EA324F"/>
    <w:rsid w:val="00EA3941"/>
    <w:rsid w:val="00EB49C4"/>
    <w:rsid w:val="00EB4A7A"/>
    <w:rsid w:val="00EB7F6E"/>
    <w:rsid w:val="00EC24DF"/>
    <w:rsid w:val="00EC3E77"/>
    <w:rsid w:val="00EC5AB6"/>
    <w:rsid w:val="00EC6646"/>
    <w:rsid w:val="00ED68B5"/>
    <w:rsid w:val="00ED7886"/>
    <w:rsid w:val="00EE00E1"/>
    <w:rsid w:val="00EE50D4"/>
    <w:rsid w:val="00F001C2"/>
    <w:rsid w:val="00F0299E"/>
    <w:rsid w:val="00F02E96"/>
    <w:rsid w:val="00F06C47"/>
    <w:rsid w:val="00F06ECB"/>
    <w:rsid w:val="00F07216"/>
    <w:rsid w:val="00F11FCC"/>
    <w:rsid w:val="00F139C6"/>
    <w:rsid w:val="00F13C55"/>
    <w:rsid w:val="00F146F6"/>
    <w:rsid w:val="00F15FB3"/>
    <w:rsid w:val="00F25445"/>
    <w:rsid w:val="00F25DD4"/>
    <w:rsid w:val="00F30AAB"/>
    <w:rsid w:val="00F332E8"/>
    <w:rsid w:val="00F3382D"/>
    <w:rsid w:val="00F33F2C"/>
    <w:rsid w:val="00F37EBC"/>
    <w:rsid w:val="00F44AA5"/>
    <w:rsid w:val="00F4799D"/>
    <w:rsid w:val="00F55C73"/>
    <w:rsid w:val="00F6050A"/>
    <w:rsid w:val="00F655BB"/>
    <w:rsid w:val="00F708A2"/>
    <w:rsid w:val="00F70F57"/>
    <w:rsid w:val="00F74398"/>
    <w:rsid w:val="00F8120B"/>
    <w:rsid w:val="00F83177"/>
    <w:rsid w:val="00F848D4"/>
    <w:rsid w:val="00F908DC"/>
    <w:rsid w:val="00F93003"/>
    <w:rsid w:val="00FA074E"/>
    <w:rsid w:val="00FA3177"/>
    <w:rsid w:val="00FA7F82"/>
    <w:rsid w:val="00FB14FF"/>
    <w:rsid w:val="00FB1E47"/>
    <w:rsid w:val="00FC3F44"/>
    <w:rsid w:val="00FD020D"/>
    <w:rsid w:val="00FD2CF2"/>
    <w:rsid w:val="00FD4F18"/>
    <w:rsid w:val="00FE2970"/>
    <w:rsid w:val="00FE34C0"/>
    <w:rsid w:val="00FE4D2B"/>
    <w:rsid w:val="00FF1974"/>
    <w:rsid w:val="00FF2D8E"/>
    <w:rsid w:val="00FF78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C76095C"/>
  <w15:chartTrackingRefBased/>
  <w15:docId w15:val="{87835492-EC2D-487A-98E7-20598C806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D1732"/>
    <w:pPr>
      <w:spacing w:after="0" w:line="360" w:lineRule="auto"/>
    </w:pPr>
    <w:rPr>
      <w:rFonts w:ascii="Arial" w:hAnsi="Arial" w:cs="Times New Roman"/>
      <w:sz w:val="28"/>
    </w:rPr>
  </w:style>
  <w:style w:type="paragraph" w:styleId="berschrift1">
    <w:name w:val="heading 1"/>
    <w:basedOn w:val="Standard"/>
    <w:next w:val="Standard"/>
    <w:link w:val="berschrift1Zchn"/>
    <w:uiPriority w:val="9"/>
    <w:qFormat/>
    <w:rsid w:val="008D1732"/>
    <w:pPr>
      <w:keepNext/>
      <w:keepLines/>
      <w:numPr>
        <w:numId w:val="33"/>
      </w:numPr>
      <w:spacing w:after="240"/>
      <w:ind w:left="431" w:hanging="431"/>
      <w:outlineLvl w:val="0"/>
    </w:pPr>
    <w:rPr>
      <w:rFonts w:eastAsiaTheme="majorEastAsia" w:cstheme="majorBidi"/>
      <w:b/>
      <w:sz w:val="32"/>
      <w:szCs w:val="32"/>
    </w:rPr>
  </w:style>
  <w:style w:type="paragraph" w:styleId="berschrift2">
    <w:name w:val="heading 2"/>
    <w:basedOn w:val="Standard"/>
    <w:next w:val="Standard"/>
    <w:link w:val="berschrift2Zchn"/>
    <w:uiPriority w:val="9"/>
    <w:unhideWhenUsed/>
    <w:qFormat/>
    <w:rsid w:val="003C1CBF"/>
    <w:pPr>
      <w:keepNext/>
      <w:keepLines/>
      <w:numPr>
        <w:ilvl w:val="1"/>
        <w:numId w:val="33"/>
      </w:numPr>
      <w:spacing w:after="120"/>
      <w:outlineLvl w:val="1"/>
    </w:pPr>
    <w:rPr>
      <w:rFonts w:eastAsiaTheme="majorEastAsia" w:cstheme="majorBidi"/>
      <w:b/>
      <w:color w:val="000000" w:themeColor="text1"/>
      <w:szCs w:val="26"/>
    </w:rPr>
  </w:style>
  <w:style w:type="paragraph" w:styleId="berschrift3">
    <w:name w:val="heading 3"/>
    <w:basedOn w:val="Standard"/>
    <w:next w:val="Standard"/>
    <w:link w:val="berschrift3Zchn"/>
    <w:uiPriority w:val="9"/>
    <w:unhideWhenUsed/>
    <w:qFormat/>
    <w:rsid w:val="00D7282C"/>
    <w:pPr>
      <w:keepNext/>
      <w:keepLines/>
      <w:numPr>
        <w:ilvl w:val="2"/>
        <w:numId w:val="33"/>
      </w:numPr>
      <w:spacing w:before="40"/>
      <w:outlineLvl w:val="2"/>
    </w:pPr>
    <w:rPr>
      <w:rFonts w:eastAsiaTheme="majorEastAsia" w:cstheme="majorBidi"/>
      <w:b/>
      <w:color w:val="000000" w:themeColor="text1"/>
      <w:szCs w:val="24"/>
    </w:rPr>
  </w:style>
  <w:style w:type="paragraph" w:styleId="berschrift4">
    <w:name w:val="heading 4"/>
    <w:basedOn w:val="Standard"/>
    <w:next w:val="Standard"/>
    <w:link w:val="berschrift4Zchn"/>
    <w:uiPriority w:val="9"/>
    <w:unhideWhenUsed/>
    <w:qFormat/>
    <w:rsid w:val="00D7282C"/>
    <w:pPr>
      <w:keepNext/>
      <w:keepLines/>
      <w:numPr>
        <w:ilvl w:val="3"/>
        <w:numId w:val="33"/>
      </w:numPr>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EE50D4"/>
    <w:pPr>
      <w:keepNext/>
      <w:keepLines/>
      <w:numPr>
        <w:ilvl w:val="4"/>
        <w:numId w:val="33"/>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EE50D4"/>
    <w:pPr>
      <w:keepNext/>
      <w:keepLines/>
      <w:numPr>
        <w:ilvl w:val="5"/>
        <w:numId w:val="33"/>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EE50D4"/>
    <w:pPr>
      <w:keepNext/>
      <w:keepLines/>
      <w:numPr>
        <w:ilvl w:val="6"/>
        <w:numId w:val="33"/>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EE50D4"/>
    <w:pPr>
      <w:keepNext/>
      <w:keepLines/>
      <w:numPr>
        <w:ilvl w:val="7"/>
        <w:numId w:val="33"/>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E50D4"/>
    <w:pPr>
      <w:keepNext/>
      <w:keepLines/>
      <w:numPr>
        <w:ilvl w:val="8"/>
        <w:numId w:val="3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B3003"/>
    <w:pPr>
      <w:tabs>
        <w:tab w:val="center" w:pos="4536"/>
        <w:tab w:val="right" w:pos="9072"/>
      </w:tabs>
    </w:pPr>
  </w:style>
  <w:style w:type="character" w:customStyle="1" w:styleId="KopfzeileZchn">
    <w:name w:val="Kopfzeile Zchn"/>
    <w:basedOn w:val="Absatz-Standardschriftart"/>
    <w:link w:val="Kopfzeile"/>
    <w:uiPriority w:val="99"/>
    <w:rsid w:val="002B3003"/>
  </w:style>
  <w:style w:type="paragraph" w:styleId="Fuzeile">
    <w:name w:val="footer"/>
    <w:basedOn w:val="Standard"/>
    <w:link w:val="FuzeileZchn"/>
    <w:uiPriority w:val="99"/>
    <w:unhideWhenUsed/>
    <w:rsid w:val="002B3003"/>
    <w:pPr>
      <w:tabs>
        <w:tab w:val="center" w:pos="4536"/>
        <w:tab w:val="right" w:pos="9072"/>
      </w:tabs>
    </w:pPr>
  </w:style>
  <w:style w:type="character" w:customStyle="1" w:styleId="FuzeileZchn">
    <w:name w:val="Fußzeile Zchn"/>
    <w:basedOn w:val="Absatz-Standardschriftart"/>
    <w:link w:val="Fuzeile"/>
    <w:uiPriority w:val="99"/>
    <w:rsid w:val="002B3003"/>
  </w:style>
  <w:style w:type="table" w:styleId="Tabellenraster">
    <w:name w:val="Table Grid"/>
    <w:basedOn w:val="NormaleTabelle"/>
    <w:uiPriority w:val="59"/>
    <w:rsid w:val="002B3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link w:val="ListenabsatzZchn"/>
    <w:qFormat/>
    <w:rsid w:val="002B3003"/>
    <w:pPr>
      <w:ind w:left="720"/>
      <w:contextualSpacing/>
    </w:pPr>
  </w:style>
  <w:style w:type="paragraph" w:styleId="Sprechblasentext">
    <w:name w:val="Balloon Text"/>
    <w:basedOn w:val="Standard"/>
    <w:link w:val="SprechblasentextZchn"/>
    <w:uiPriority w:val="99"/>
    <w:semiHidden/>
    <w:unhideWhenUsed/>
    <w:rsid w:val="00145FF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45FF2"/>
    <w:rPr>
      <w:rFonts w:ascii="Segoe UI" w:hAnsi="Segoe UI" w:cs="Segoe UI"/>
      <w:sz w:val="18"/>
      <w:szCs w:val="18"/>
    </w:rPr>
  </w:style>
  <w:style w:type="character" w:styleId="Fett">
    <w:name w:val="Strong"/>
    <w:basedOn w:val="Absatz-Standardschriftart"/>
    <w:uiPriority w:val="22"/>
    <w:qFormat/>
    <w:rsid w:val="00145FF2"/>
    <w:rPr>
      <w:b/>
      <w:bCs/>
    </w:rPr>
  </w:style>
  <w:style w:type="paragraph" w:styleId="Titel">
    <w:name w:val="Title"/>
    <w:basedOn w:val="Standard"/>
    <w:next w:val="Standard"/>
    <w:link w:val="TitelZchn"/>
    <w:uiPriority w:val="10"/>
    <w:qFormat/>
    <w:rsid w:val="006053E2"/>
    <w:pPr>
      <w:contextualSpacing/>
    </w:pPr>
    <w:rPr>
      <w:rFonts w:eastAsiaTheme="majorEastAsia" w:cstheme="majorBidi"/>
      <w:b/>
      <w:color w:val="008DD0"/>
      <w:spacing w:val="-10"/>
      <w:kern w:val="28"/>
      <w:sz w:val="32"/>
      <w:szCs w:val="56"/>
    </w:rPr>
  </w:style>
  <w:style w:type="character" w:customStyle="1" w:styleId="TitelZchn">
    <w:name w:val="Titel Zchn"/>
    <w:basedOn w:val="Absatz-Standardschriftart"/>
    <w:link w:val="Titel"/>
    <w:uiPriority w:val="10"/>
    <w:rsid w:val="006053E2"/>
    <w:rPr>
      <w:rFonts w:ascii="Arial" w:eastAsiaTheme="majorEastAsia" w:hAnsi="Arial" w:cstheme="majorBidi"/>
      <w:b/>
      <w:color w:val="008DD0"/>
      <w:spacing w:val="-10"/>
      <w:kern w:val="28"/>
      <w:sz w:val="32"/>
      <w:szCs w:val="56"/>
    </w:rPr>
  </w:style>
  <w:style w:type="character" w:customStyle="1" w:styleId="berschrift1Zchn">
    <w:name w:val="Überschrift 1 Zchn"/>
    <w:basedOn w:val="Absatz-Standardschriftart"/>
    <w:link w:val="berschrift1"/>
    <w:uiPriority w:val="9"/>
    <w:rsid w:val="008D1732"/>
    <w:rPr>
      <w:rFonts w:ascii="Arial" w:eastAsiaTheme="majorEastAsia" w:hAnsi="Arial" w:cstheme="majorBidi"/>
      <w:b/>
      <w:sz w:val="32"/>
      <w:szCs w:val="32"/>
    </w:rPr>
  </w:style>
  <w:style w:type="paragraph" w:styleId="NurText">
    <w:name w:val="Plain Text"/>
    <w:basedOn w:val="Standard"/>
    <w:link w:val="NurTextZchn"/>
    <w:uiPriority w:val="99"/>
    <w:unhideWhenUsed/>
    <w:rsid w:val="00EA3941"/>
    <w:rPr>
      <w:lang w:eastAsia="de-DE"/>
    </w:rPr>
  </w:style>
  <w:style w:type="character" w:customStyle="1" w:styleId="NurTextZchn">
    <w:name w:val="Nur Text Zchn"/>
    <w:basedOn w:val="Absatz-Standardschriftart"/>
    <w:link w:val="NurText"/>
    <w:uiPriority w:val="99"/>
    <w:rsid w:val="00EA3941"/>
    <w:rPr>
      <w:rFonts w:ascii="Calibri" w:hAnsi="Calibri" w:cs="Times New Roman"/>
      <w:lang w:eastAsia="de-DE"/>
    </w:rPr>
  </w:style>
  <w:style w:type="character" w:styleId="Kommentarzeichen">
    <w:name w:val="annotation reference"/>
    <w:basedOn w:val="Absatz-Standardschriftart"/>
    <w:uiPriority w:val="99"/>
    <w:unhideWhenUsed/>
    <w:rsid w:val="003257C5"/>
    <w:rPr>
      <w:sz w:val="16"/>
      <w:szCs w:val="16"/>
    </w:rPr>
  </w:style>
  <w:style w:type="paragraph" w:styleId="Kommentartext">
    <w:name w:val="annotation text"/>
    <w:basedOn w:val="Standard"/>
    <w:link w:val="KommentartextZchn"/>
    <w:uiPriority w:val="99"/>
    <w:unhideWhenUsed/>
    <w:rsid w:val="003257C5"/>
    <w:pPr>
      <w:spacing w:line="240" w:lineRule="auto"/>
    </w:pPr>
    <w:rPr>
      <w:sz w:val="20"/>
      <w:szCs w:val="20"/>
    </w:rPr>
  </w:style>
  <w:style w:type="character" w:customStyle="1" w:styleId="KommentartextZchn">
    <w:name w:val="Kommentartext Zchn"/>
    <w:basedOn w:val="Absatz-Standardschriftart"/>
    <w:link w:val="Kommentartext"/>
    <w:uiPriority w:val="99"/>
    <w:rsid w:val="003257C5"/>
    <w:rPr>
      <w:rFonts w:ascii="Arial"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3257C5"/>
    <w:rPr>
      <w:b/>
      <w:bCs/>
    </w:rPr>
  </w:style>
  <w:style w:type="character" w:customStyle="1" w:styleId="KommentarthemaZchn">
    <w:name w:val="Kommentarthema Zchn"/>
    <w:basedOn w:val="KommentartextZchn"/>
    <w:link w:val="Kommentarthema"/>
    <w:uiPriority w:val="99"/>
    <w:semiHidden/>
    <w:rsid w:val="003257C5"/>
    <w:rPr>
      <w:rFonts w:ascii="Arial" w:hAnsi="Arial" w:cs="Times New Roman"/>
      <w:b/>
      <w:bCs/>
      <w:sz w:val="20"/>
      <w:szCs w:val="20"/>
    </w:rPr>
  </w:style>
  <w:style w:type="character" w:styleId="Hyperlink">
    <w:name w:val="Hyperlink"/>
    <w:basedOn w:val="Absatz-Standardschriftart"/>
    <w:uiPriority w:val="99"/>
    <w:unhideWhenUsed/>
    <w:rsid w:val="00E61B6C"/>
    <w:rPr>
      <w:color w:val="0000FF" w:themeColor="hyperlink"/>
      <w:u w:val="single"/>
    </w:rPr>
  </w:style>
  <w:style w:type="character" w:customStyle="1" w:styleId="NichtaufgelsteErwhnung1">
    <w:name w:val="Nicht aufgelöste Erwähnung1"/>
    <w:basedOn w:val="Absatz-Standardschriftart"/>
    <w:uiPriority w:val="99"/>
    <w:semiHidden/>
    <w:unhideWhenUsed/>
    <w:rsid w:val="00E61B6C"/>
    <w:rPr>
      <w:color w:val="605E5C"/>
      <w:shd w:val="clear" w:color="auto" w:fill="E1DFDD"/>
    </w:rPr>
  </w:style>
  <w:style w:type="character" w:customStyle="1" w:styleId="berschrift2Zchn">
    <w:name w:val="Überschrift 2 Zchn"/>
    <w:basedOn w:val="Absatz-Standardschriftart"/>
    <w:link w:val="berschrift2"/>
    <w:uiPriority w:val="9"/>
    <w:rsid w:val="003C1CBF"/>
    <w:rPr>
      <w:rFonts w:ascii="Arial" w:eastAsiaTheme="majorEastAsia" w:hAnsi="Arial" w:cstheme="majorBidi"/>
      <w:b/>
      <w:color w:val="000000" w:themeColor="text1"/>
      <w:sz w:val="28"/>
      <w:szCs w:val="26"/>
    </w:rPr>
  </w:style>
  <w:style w:type="character" w:styleId="Zeilennummer">
    <w:name w:val="line number"/>
    <w:basedOn w:val="Absatz-Standardschriftart"/>
    <w:uiPriority w:val="99"/>
    <w:semiHidden/>
    <w:unhideWhenUsed/>
    <w:rsid w:val="00CC364B"/>
  </w:style>
  <w:style w:type="character" w:styleId="Seitenzahl">
    <w:name w:val="page number"/>
    <w:basedOn w:val="Absatz-Standardschriftart"/>
    <w:uiPriority w:val="99"/>
    <w:semiHidden/>
    <w:unhideWhenUsed/>
    <w:rsid w:val="002F265E"/>
  </w:style>
  <w:style w:type="table" w:styleId="EinfacheTabelle2">
    <w:name w:val="Plain Table 2"/>
    <w:basedOn w:val="NormaleTabelle"/>
    <w:uiPriority w:val="42"/>
    <w:rsid w:val="000D25F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ichtaufgelsteErwhnung2">
    <w:name w:val="Nicht aufgelöste Erwähnung2"/>
    <w:basedOn w:val="Absatz-Standardschriftart"/>
    <w:uiPriority w:val="99"/>
    <w:semiHidden/>
    <w:unhideWhenUsed/>
    <w:rsid w:val="00074C3D"/>
    <w:rPr>
      <w:color w:val="605E5C"/>
      <w:shd w:val="clear" w:color="auto" w:fill="E1DFDD"/>
    </w:rPr>
  </w:style>
  <w:style w:type="character" w:styleId="BesuchterLink">
    <w:name w:val="FollowedHyperlink"/>
    <w:basedOn w:val="Absatz-Standardschriftart"/>
    <w:uiPriority w:val="99"/>
    <w:semiHidden/>
    <w:unhideWhenUsed/>
    <w:rsid w:val="00074C3D"/>
    <w:rPr>
      <w:color w:val="800080" w:themeColor="followedHyperlink"/>
      <w:u w:val="single"/>
    </w:rPr>
  </w:style>
  <w:style w:type="paragraph" w:customStyle="1" w:styleId="Standard1">
    <w:name w:val="Standard1"/>
    <w:link w:val="Standard1Zchn"/>
    <w:qFormat/>
    <w:rsid w:val="00A362CE"/>
    <w:pPr>
      <w:suppressAutoHyphens/>
      <w:autoSpaceDN w:val="0"/>
      <w:spacing w:after="0" w:line="360" w:lineRule="auto"/>
      <w:textAlignment w:val="baseline"/>
    </w:pPr>
    <w:rPr>
      <w:rFonts w:ascii="Arial" w:eastAsia="Arial Unicode MS" w:hAnsi="Arial" w:cs="Times New Roman"/>
      <w:kern w:val="3"/>
      <w:sz w:val="28"/>
    </w:rPr>
  </w:style>
  <w:style w:type="paragraph" w:customStyle="1" w:styleId="Textbody">
    <w:name w:val="Text body"/>
    <w:basedOn w:val="Standard1"/>
    <w:rsid w:val="000C09B5"/>
    <w:pPr>
      <w:spacing w:after="120"/>
      <w:textAlignment w:val="auto"/>
    </w:pPr>
  </w:style>
  <w:style w:type="paragraph" w:customStyle="1" w:styleId="TableContents">
    <w:name w:val="Table Contents"/>
    <w:basedOn w:val="Standard1"/>
    <w:rsid w:val="00935399"/>
    <w:pPr>
      <w:suppressLineNumbers/>
      <w:textAlignment w:val="auto"/>
    </w:pPr>
  </w:style>
  <w:style w:type="paragraph" w:styleId="StandardWeb">
    <w:name w:val="Normal (Web)"/>
    <w:basedOn w:val="Standard"/>
    <w:uiPriority w:val="99"/>
    <w:semiHidden/>
    <w:unhideWhenUsed/>
    <w:rsid w:val="00CD7A5F"/>
    <w:pPr>
      <w:spacing w:before="100" w:beforeAutospacing="1" w:after="100" w:afterAutospacing="1" w:line="240" w:lineRule="auto"/>
    </w:pPr>
    <w:rPr>
      <w:rFonts w:ascii="Times New Roman" w:hAnsi="Times New Roman"/>
      <w:sz w:val="24"/>
      <w:szCs w:val="24"/>
      <w:lang w:eastAsia="de-DE"/>
    </w:rPr>
  </w:style>
  <w:style w:type="table" w:customStyle="1" w:styleId="Tabellenraster1">
    <w:name w:val="Tabellenraster1"/>
    <w:basedOn w:val="NormaleTabelle"/>
    <w:next w:val="Tabellenraster"/>
    <w:uiPriority w:val="39"/>
    <w:rsid w:val="008F2983"/>
    <w:pPr>
      <w:spacing w:after="0" w:line="240" w:lineRule="auto"/>
    </w:pPr>
    <w:rPr>
      <w:rFonts w:ascii="Calibri" w:eastAsia="Calibri" w:hAnsi="Calibri"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
    <w:name w:val="field"/>
    <w:basedOn w:val="Absatz-Standardschriftart"/>
    <w:rsid w:val="00045781"/>
  </w:style>
  <w:style w:type="paragraph" w:customStyle="1" w:styleId="text1">
    <w:name w:val="text1"/>
    <w:basedOn w:val="Standard"/>
    <w:rsid w:val="006940FB"/>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text2">
    <w:name w:val="text2"/>
    <w:basedOn w:val="Standard"/>
    <w:rsid w:val="006940FB"/>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bold">
    <w:name w:val="bold"/>
    <w:basedOn w:val="Absatz-Standardschriftart"/>
    <w:rsid w:val="006940FB"/>
  </w:style>
  <w:style w:type="paragraph" w:styleId="berarbeitung">
    <w:name w:val="Revision"/>
    <w:hidden/>
    <w:uiPriority w:val="99"/>
    <w:semiHidden/>
    <w:rsid w:val="00853A40"/>
    <w:pPr>
      <w:spacing w:after="0" w:line="240" w:lineRule="auto"/>
    </w:pPr>
    <w:rPr>
      <w:rFonts w:ascii="Arial" w:hAnsi="Arial" w:cs="Times New Roman"/>
      <w:sz w:val="28"/>
    </w:rPr>
  </w:style>
  <w:style w:type="paragraph" w:styleId="Inhaltsverzeichnisberschrift">
    <w:name w:val="TOC Heading"/>
    <w:basedOn w:val="berschrift1"/>
    <w:next w:val="Standard"/>
    <w:uiPriority w:val="39"/>
    <w:unhideWhenUsed/>
    <w:qFormat/>
    <w:rsid w:val="00F908DC"/>
    <w:pPr>
      <w:spacing w:line="240" w:lineRule="auto"/>
      <w:outlineLvl w:val="9"/>
    </w:pPr>
    <w:rPr>
      <w:b w:val="0"/>
      <w:color w:val="008DD0"/>
      <w:lang w:eastAsia="de-DE"/>
    </w:rPr>
  </w:style>
  <w:style w:type="paragraph" w:styleId="Verzeichnis1">
    <w:name w:val="toc 1"/>
    <w:basedOn w:val="Standard"/>
    <w:next w:val="Standard"/>
    <w:autoRedefine/>
    <w:uiPriority w:val="39"/>
    <w:unhideWhenUsed/>
    <w:rsid w:val="00F908DC"/>
    <w:pPr>
      <w:tabs>
        <w:tab w:val="left" w:pos="709"/>
        <w:tab w:val="right" w:leader="dot" w:pos="9060"/>
      </w:tabs>
      <w:spacing w:after="240" w:line="240" w:lineRule="auto"/>
    </w:pPr>
    <w:rPr>
      <w:b/>
      <w:noProof/>
    </w:rPr>
  </w:style>
  <w:style w:type="paragraph" w:styleId="Verzeichnis2">
    <w:name w:val="toc 2"/>
    <w:basedOn w:val="Standard"/>
    <w:next w:val="Standard"/>
    <w:autoRedefine/>
    <w:uiPriority w:val="39"/>
    <w:unhideWhenUsed/>
    <w:rsid w:val="00652C1A"/>
    <w:pPr>
      <w:widowControl w:val="0"/>
      <w:tabs>
        <w:tab w:val="left" w:pos="1100"/>
        <w:tab w:val="right" w:leader="dot" w:pos="9060"/>
      </w:tabs>
      <w:spacing w:line="240" w:lineRule="auto"/>
      <w:ind w:left="709"/>
      <w:contextualSpacing/>
      <w:jc w:val="both"/>
    </w:pPr>
    <w:rPr>
      <w:noProof/>
    </w:rPr>
  </w:style>
  <w:style w:type="paragraph" w:styleId="Funotentext">
    <w:name w:val="footnote text"/>
    <w:basedOn w:val="Standard"/>
    <w:link w:val="FunotentextZchn"/>
    <w:uiPriority w:val="99"/>
    <w:semiHidden/>
    <w:unhideWhenUsed/>
    <w:rsid w:val="007423E9"/>
    <w:pPr>
      <w:spacing w:line="240" w:lineRule="auto"/>
    </w:pPr>
    <w:rPr>
      <w:sz w:val="20"/>
      <w:szCs w:val="20"/>
    </w:rPr>
  </w:style>
  <w:style w:type="character" w:customStyle="1" w:styleId="FunotentextZchn">
    <w:name w:val="Fußnotentext Zchn"/>
    <w:basedOn w:val="Absatz-Standardschriftart"/>
    <w:link w:val="Funotentext"/>
    <w:uiPriority w:val="99"/>
    <w:semiHidden/>
    <w:rsid w:val="007423E9"/>
    <w:rPr>
      <w:rFonts w:ascii="Arial" w:hAnsi="Arial" w:cs="Times New Roman"/>
      <w:sz w:val="20"/>
      <w:szCs w:val="20"/>
    </w:rPr>
  </w:style>
  <w:style w:type="character" w:styleId="Funotenzeichen">
    <w:name w:val="footnote reference"/>
    <w:basedOn w:val="Absatz-Standardschriftart"/>
    <w:semiHidden/>
    <w:unhideWhenUsed/>
    <w:rsid w:val="007423E9"/>
    <w:rPr>
      <w:vertAlign w:val="superscript"/>
    </w:rPr>
  </w:style>
  <w:style w:type="character" w:customStyle="1" w:styleId="berschrift3Zchn">
    <w:name w:val="Überschrift 3 Zchn"/>
    <w:basedOn w:val="Absatz-Standardschriftart"/>
    <w:link w:val="berschrift3"/>
    <w:uiPriority w:val="9"/>
    <w:rsid w:val="00D7282C"/>
    <w:rPr>
      <w:rFonts w:ascii="Arial" w:eastAsiaTheme="majorEastAsia" w:hAnsi="Arial" w:cstheme="majorBidi"/>
      <w:b/>
      <w:color w:val="000000" w:themeColor="text1"/>
      <w:sz w:val="28"/>
      <w:szCs w:val="24"/>
    </w:rPr>
  </w:style>
  <w:style w:type="character" w:customStyle="1" w:styleId="berschrift4Zchn">
    <w:name w:val="Überschrift 4 Zchn"/>
    <w:basedOn w:val="Absatz-Standardschriftart"/>
    <w:link w:val="berschrift4"/>
    <w:uiPriority w:val="9"/>
    <w:rsid w:val="00D7282C"/>
    <w:rPr>
      <w:rFonts w:asciiTheme="majorHAnsi" w:eastAsiaTheme="majorEastAsia" w:hAnsiTheme="majorHAnsi" w:cstheme="majorBidi"/>
      <w:i/>
      <w:iCs/>
      <w:color w:val="365F91" w:themeColor="accent1" w:themeShade="BF"/>
      <w:sz w:val="28"/>
    </w:rPr>
  </w:style>
  <w:style w:type="paragraph" w:styleId="Verzeichnis3">
    <w:name w:val="toc 3"/>
    <w:basedOn w:val="Standard"/>
    <w:next w:val="Standard"/>
    <w:autoRedefine/>
    <w:uiPriority w:val="39"/>
    <w:unhideWhenUsed/>
    <w:rsid w:val="0066581D"/>
    <w:pPr>
      <w:tabs>
        <w:tab w:val="left" w:pos="1540"/>
        <w:tab w:val="left" w:pos="2261"/>
        <w:tab w:val="right" w:leader="dot" w:pos="9061"/>
      </w:tabs>
      <w:spacing w:line="240" w:lineRule="auto"/>
      <w:ind w:left="1418"/>
      <w:jc w:val="both"/>
    </w:pPr>
  </w:style>
  <w:style w:type="character" w:customStyle="1" w:styleId="ListenabsatzZchn">
    <w:name w:val="Listenabsatz Zchn"/>
    <w:basedOn w:val="Absatz-Standardschriftart"/>
    <w:link w:val="Listenabsatz"/>
    <w:rsid w:val="002F253C"/>
    <w:rPr>
      <w:rFonts w:ascii="Arial" w:hAnsi="Arial" w:cs="Times New Roman"/>
      <w:sz w:val="28"/>
    </w:rPr>
  </w:style>
  <w:style w:type="character" w:customStyle="1" w:styleId="berschrift5Zchn">
    <w:name w:val="Überschrift 5 Zchn"/>
    <w:basedOn w:val="Absatz-Standardschriftart"/>
    <w:link w:val="berschrift5"/>
    <w:uiPriority w:val="9"/>
    <w:semiHidden/>
    <w:rsid w:val="00EE50D4"/>
    <w:rPr>
      <w:rFonts w:asciiTheme="majorHAnsi" w:eastAsiaTheme="majorEastAsia" w:hAnsiTheme="majorHAnsi" w:cstheme="majorBidi"/>
      <w:color w:val="365F91" w:themeColor="accent1" w:themeShade="BF"/>
      <w:sz w:val="28"/>
    </w:rPr>
  </w:style>
  <w:style w:type="character" w:customStyle="1" w:styleId="berschrift6Zchn">
    <w:name w:val="Überschrift 6 Zchn"/>
    <w:basedOn w:val="Absatz-Standardschriftart"/>
    <w:link w:val="berschrift6"/>
    <w:uiPriority w:val="9"/>
    <w:semiHidden/>
    <w:rsid w:val="00EE50D4"/>
    <w:rPr>
      <w:rFonts w:asciiTheme="majorHAnsi" w:eastAsiaTheme="majorEastAsia" w:hAnsiTheme="majorHAnsi" w:cstheme="majorBidi"/>
      <w:color w:val="243F60" w:themeColor="accent1" w:themeShade="7F"/>
      <w:sz w:val="28"/>
    </w:rPr>
  </w:style>
  <w:style w:type="character" w:customStyle="1" w:styleId="berschrift7Zchn">
    <w:name w:val="Überschrift 7 Zchn"/>
    <w:basedOn w:val="Absatz-Standardschriftart"/>
    <w:link w:val="berschrift7"/>
    <w:uiPriority w:val="9"/>
    <w:semiHidden/>
    <w:rsid w:val="00EE50D4"/>
    <w:rPr>
      <w:rFonts w:asciiTheme="majorHAnsi" w:eastAsiaTheme="majorEastAsia" w:hAnsiTheme="majorHAnsi" w:cstheme="majorBidi"/>
      <w:i/>
      <w:iCs/>
      <w:color w:val="243F60" w:themeColor="accent1" w:themeShade="7F"/>
      <w:sz w:val="28"/>
    </w:rPr>
  </w:style>
  <w:style w:type="character" w:customStyle="1" w:styleId="berschrift8Zchn">
    <w:name w:val="Überschrift 8 Zchn"/>
    <w:basedOn w:val="Absatz-Standardschriftart"/>
    <w:link w:val="berschrift8"/>
    <w:uiPriority w:val="9"/>
    <w:semiHidden/>
    <w:rsid w:val="00EE50D4"/>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E50D4"/>
    <w:rPr>
      <w:rFonts w:asciiTheme="majorHAnsi" w:eastAsiaTheme="majorEastAsia" w:hAnsiTheme="majorHAnsi" w:cstheme="majorBidi"/>
      <w:i/>
      <w:iCs/>
      <w:color w:val="272727" w:themeColor="text1" w:themeTint="D8"/>
      <w:sz w:val="21"/>
      <w:szCs w:val="21"/>
    </w:rPr>
  </w:style>
  <w:style w:type="table" w:customStyle="1" w:styleId="Tabellenraster11">
    <w:name w:val="Tabellenraster11"/>
    <w:basedOn w:val="NormaleTabelle"/>
    <w:next w:val="Tabellenraster"/>
    <w:uiPriority w:val="59"/>
    <w:rsid w:val="00577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1Zchn">
    <w:name w:val="Standard1 Zchn"/>
    <w:basedOn w:val="Absatz-Standardschriftart"/>
    <w:link w:val="Standard1"/>
    <w:rsid w:val="009037FF"/>
    <w:rPr>
      <w:rFonts w:ascii="Arial" w:eastAsia="Arial Unicode MS" w:hAnsi="Arial" w:cs="Times New Roman"/>
      <w:kern w:val="3"/>
      <w:sz w:val="28"/>
    </w:rPr>
  </w:style>
  <w:style w:type="character" w:styleId="NichtaufgelsteErwhnung">
    <w:name w:val="Unresolved Mention"/>
    <w:basedOn w:val="Absatz-Standardschriftart"/>
    <w:uiPriority w:val="99"/>
    <w:semiHidden/>
    <w:unhideWhenUsed/>
    <w:rsid w:val="008A09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20189">
      <w:bodyDiv w:val="1"/>
      <w:marLeft w:val="0"/>
      <w:marRight w:val="0"/>
      <w:marTop w:val="0"/>
      <w:marBottom w:val="0"/>
      <w:divBdr>
        <w:top w:val="none" w:sz="0" w:space="0" w:color="auto"/>
        <w:left w:val="none" w:sz="0" w:space="0" w:color="auto"/>
        <w:bottom w:val="none" w:sz="0" w:space="0" w:color="auto"/>
        <w:right w:val="none" w:sz="0" w:space="0" w:color="auto"/>
      </w:divBdr>
    </w:div>
    <w:div w:id="276106128">
      <w:bodyDiv w:val="1"/>
      <w:marLeft w:val="0"/>
      <w:marRight w:val="0"/>
      <w:marTop w:val="0"/>
      <w:marBottom w:val="0"/>
      <w:divBdr>
        <w:top w:val="none" w:sz="0" w:space="0" w:color="auto"/>
        <w:left w:val="none" w:sz="0" w:space="0" w:color="auto"/>
        <w:bottom w:val="none" w:sz="0" w:space="0" w:color="auto"/>
        <w:right w:val="none" w:sz="0" w:space="0" w:color="auto"/>
      </w:divBdr>
    </w:div>
    <w:div w:id="362556990">
      <w:bodyDiv w:val="1"/>
      <w:marLeft w:val="0"/>
      <w:marRight w:val="0"/>
      <w:marTop w:val="0"/>
      <w:marBottom w:val="0"/>
      <w:divBdr>
        <w:top w:val="none" w:sz="0" w:space="0" w:color="auto"/>
        <w:left w:val="none" w:sz="0" w:space="0" w:color="auto"/>
        <w:bottom w:val="none" w:sz="0" w:space="0" w:color="auto"/>
        <w:right w:val="none" w:sz="0" w:space="0" w:color="auto"/>
      </w:divBdr>
    </w:div>
    <w:div w:id="408814956">
      <w:bodyDiv w:val="1"/>
      <w:marLeft w:val="0"/>
      <w:marRight w:val="0"/>
      <w:marTop w:val="0"/>
      <w:marBottom w:val="0"/>
      <w:divBdr>
        <w:top w:val="none" w:sz="0" w:space="0" w:color="auto"/>
        <w:left w:val="none" w:sz="0" w:space="0" w:color="auto"/>
        <w:bottom w:val="none" w:sz="0" w:space="0" w:color="auto"/>
        <w:right w:val="none" w:sz="0" w:space="0" w:color="auto"/>
      </w:divBdr>
    </w:div>
    <w:div w:id="508638035">
      <w:bodyDiv w:val="1"/>
      <w:marLeft w:val="0"/>
      <w:marRight w:val="0"/>
      <w:marTop w:val="0"/>
      <w:marBottom w:val="0"/>
      <w:divBdr>
        <w:top w:val="none" w:sz="0" w:space="0" w:color="auto"/>
        <w:left w:val="none" w:sz="0" w:space="0" w:color="auto"/>
        <w:bottom w:val="none" w:sz="0" w:space="0" w:color="auto"/>
        <w:right w:val="none" w:sz="0" w:space="0" w:color="auto"/>
      </w:divBdr>
    </w:div>
    <w:div w:id="693113629">
      <w:bodyDiv w:val="1"/>
      <w:marLeft w:val="0"/>
      <w:marRight w:val="0"/>
      <w:marTop w:val="0"/>
      <w:marBottom w:val="0"/>
      <w:divBdr>
        <w:top w:val="none" w:sz="0" w:space="0" w:color="auto"/>
        <w:left w:val="none" w:sz="0" w:space="0" w:color="auto"/>
        <w:bottom w:val="none" w:sz="0" w:space="0" w:color="auto"/>
        <w:right w:val="none" w:sz="0" w:space="0" w:color="auto"/>
      </w:divBdr>
      <w:divsChild>
        <w:div w:id="1565214852">
          <w:marLeft w:val="0"/>
          <w:marRight w:val="0"/>
          <w:marTop w:val="0"/>
          <w:marBottom w:val="0"/>
          <w:divBdr>
            <w:top w:val="none" w:sz="0" w:space="0" w:color="auto"/>
            <w:left w:val="none" w:sz="0" w:space="0" w:color="auto"/>
            <w:bottom w:val="none" w:sz="0" w:space="0" w:color="auto"/>
            <w:right w:val="none" w:sz="0" w:space="0" w:color="auto"/>
          </w:divBdr>
        </w:div>
        <w:div w:id="1908300747">
          <w:marLeft w:val="0"/>
          <w:marRight w:val="0"/>
          <w:marTop w:val="0"/>
          <w:marBottom w:val="0"/>
          <w:divBdr>
            <w:top w:val="none" w:sz="0" w:space="0" w:color="auto"/>
            <w:left w:val="none" w:sz="0" w:space="0" w:color="auto"/>
            <w:bottom w:val="none" w:sz="0" w:space="0" w:color="auto"/>
            <w:right w:val="none" w:sz="0" w:space="0" w:color="auto"/>
          </w:divBdr>
        </w:div>
      </w:divsChild>
    </w:div>
    <w:div w:id="714550628">
      <w:bodyDiv w:val="1"/>
      <w:marLeft w:val="0"/>
      <w:marRight w:val="0"/>
      <w:marTop w:val="0"/>
      <w:marBottom w:val="0"/>
      <w:divBdr>
        <w:top w:val="none" w:sz="0" w:space="0" w:color="auto"/>
        <w:left w:val="none" w:sz="0" w:space="0" w:color="auto"/>
        <w:bottom w:val="none" w:sz="0" w:space="0" w:color="auto"/>
        <w:right w:val="none" w:sz="0" w:space="0" w:color="auto"/>
      </w:divBdr>
    </w:div>
    <w:div w:id="738330193">
      <w:bodyDiv w:val="1"/>
      <w:marLeft w:val="0"/>
      <w:marRight w:val="0"/>
      <w:marTop w:val="0"/>
      <w:marBottom w:val="0"/>
      <w:divBdr>
        <w:top w:val="none" w:sz="0" w:space="0" w:color="auto"/>
        <w:left w:val="none" w:sz="0" w:space="0" w:color="auto"/>
        <w:bottom w:val="none" w:sz="0" w:space="0" w:color="auto"/>
        <w:right w:val="none" w:sz="0" w:space="0" w:color="auto"/>
      </w:divBdr>
    </w:div>
    <w:div w:id="755634805">
      <w:bodyDiv w:val="1"/>
      <w:marLeft w:val="0"/>
      <w:marRight w:val="0"/>
      <w:marTop w:val="0"/>
      <w:marBottom w:val="0"/>
      <w:divBdr>
        <w:top w:val="none" w:sz="0" w:space="0" w:color="auto"/>
        <w:left w:val="none" w:sz="0" w:space="0" w:color="auto"/>
        <w:bottom w:val="none" w:sz="0" w:space="0" w:color="auto"/>
        <w:right w:val="none" w:sz="0" w:space="0" w:color="auto"/>
      </w:divBdr>
    </w:div>
    <w:div w:id="777798958">
      <w:bodyDiv w:val="1"/>
      <w:marLeft w:val="0"/>
      <w:marRight w:val="0"/>
      <w:marTop w:val="0"/>
      <w:marBottom w:val="0"/>
      <w:divBdr>
        <w:top w:val="none" w:sz="0" w:space="0" w:color="auto"/>
        <w:left w:val="none" w:sz="0" w:space="0" w:color="auto"/>
        <w:bottom w:val="none" w:sz="0" w:space="0" w:color="auto"/>
        <w:right w:val="none" w:sz="0" w:space="0" w:color="auto"/>
      </w:divBdr>
    </w:div>
    <w:div w:id="836966235">
      <w:bodyDiv w:val="1"/>
      <w:marLeft w:val="0"/>
      <w:marRight w:val="0"/>
      <w:marTop w:val="0"/>
      <w:marBottom w:val="0"/>
      <w:divBdr>
        <w:top w:val="none" w:sz="0" w:space="0" w:color="auto"/>
        <w:left w:val="none" w:sz="0" w:space="0" w:color="auto"/>
        <w:bottom w:val="none" w:sz="0" w:space="0" w:color="auto"/>
        <w:right w:val="none" w:sz="0" w:space="0" w:color="auto"/>
      </w:divBdr>
    </w:div>
    <w:div w:id="862397040">
      <w:bodyDiv w:val="1"/>
      <w:marLeft w:val="0"/>
      <w:marRight w:val="0"/>
      <w:marTop w:val="0"/>
      <w:marBottom w:val="0"/>
      <w:divBdr>
        <w:top w:val="none" w:sz="0" w:space="0" w:color="auto"/>
        <w:left w:val="none" w:sz="0" w:space="0" w:color="auto"/>
        <w:bottom w:val="none" w:sz="0" w:space="0" w:color="auto"/>
        <w:right w:val="none" w:sz="0" w:space="0" w:color="auto"/>
      </w:divBdr>
    </w:div>
    <w:div w:id="1000735212">
      <w:bodyDiv w:val="1"/>
      <w:marLeft w:val="0"/>
      <w:marRight w:val="0"/>
      <w:marTop w:val="0"/>
      <w:marBottom w:val="0"/>
      <w:divBdr>
        <w:top w:val="none" w:sz="0" w:space="0" w:color="auto"/>
        <w:left w:val="none" w:sz="0" w:space="0" w:color="auto"/>
        <w:bottom w:val="none" w:sz="0" w:space="0" w:color="auto"/>
        <w:right w:val="none" w:sz="0" w:space="0" w:color="auto"/>
      </w:divBdr>
    </w:div>
    <w:div w:id="1096562797">
      <w:bodyDiv w:val="1"/>
      <w:marLeft w:val="0"/>
      <w:marRight w:val="0"/>
      <w:marTop w:val="0"/>
      <w:marBottom w:val="0"/>
      <w:divBdr>
        <w:top w:val="none" w:sz="0" w:space="0" w:color="auto"/>
        <w:left w:val="none" w:sz="0" w:space="0" w:color="auto"/>
        <w:bottom w:val="none" w:sz="0" w:space="0" w:color="auto"/>
        <w:right w:val="none" w:sz="0" w:space="0" w:color="auto"/>
      </w:divBdr>
    </w:div>
    <w:div w:id="1098673211">
      <w:bodyDiv w:val="1"/>
      <w:marLeft w:val="0"/>
      <w:marRight w:val="0"/>
      <w:marTop w:val="0"/>
      <w:marBottom w:val="0"/>
      <w:divBdr>
        <w:top w:val="none" w:sz="0" w:space="0" w:color="auto"/>
        <w:left w:val="none" w:sz="0" w:space="0" w:color="auto"/>
        <w:bottom w:val="none" w:sz="0" w:space="0" w:color="auto"/>
        <w:right w:val="none" w:sz="0" w:space="0" w:color="auto"/>
      </w:divBdr>
    </w:div>
    <w:div w:id="1359311309">
      <w:bodyDiv w:val="1"/>
      <w:marLeft w:val="0"/>
      <w:marRight w:val="0"/>
      <w:marTop w:val="0"/>
      <w:marBottom w:val="0"/>
      <w:divBdr>
        <w:top w:val="none" w:sz="0" w:space="0" w:color="auto"/>
        <w:left w:val="none" w:sz="0" w:space="0" w:color="auto"/>
        <w:bottom w:val="none" w:sz="0" w:space="0" w:color="auto"/>
        <w:right w:val="none" w:sz="0" w:space="0" w:color="auto"/>
      </w:divBdr>
    </w:div>
    <w:div w:id="1389915724">
      <w:bodyDiv w:val="1"/>
      <w:marLeft w:val="0"/>
      <w:marRight w:val="0"/>
      <w:marTop w:val="0"/>
      <w:marBottom w:val="0"/>
      <w:divBdr>
        <w:top w:val="none" w:sz="0" w:space="0" w:color="auto"/>
        <w:left w:val="none" w:sz="0" w:space="0" w:color="auto"/>
        <w:bottom w:val="none" w:sz="0" w:space="0" w:color="auto"/>
        <w:right w:val="none" w:sz="0" w:space="0" w:color="auto"/>
      </w:divBdr>
    </w:div>
    <w:div w:id="1396126581">
      <w:bodyDiv w:val="1"/>
      <w:marLeft w:val="0"/>
      <w:marRight w:val="0"/>
      <w:marTop w:val="0"/>
      <w:marBottom w:val="0"/>
      <w:divBdr>
        <w:top w:val="none" w:sz="0" w:space="0" w:color="auto"/>
        <w:left w:val="none" w:sz="0" w:space="0" w:color="auto"/>
        <w:bottom w:val="none" w:sz="0" w:space="0" w:color="auto"/>
        <w:right w:val="none" w:sz="0" w:space="0" w:color="auto"/>
      </w:divBdr>
    </w:div>
    <w:div w:id="1397849979">
      <w:bodyDiv w:val="1"/>
      <w:marLeft w:val="0"/>
      <w:marRight w:val="0"/>
      <w:marTop w:val="0"/>
      <w:marBottom w:val="0"/>
      <w:divBdr>
        <w:top w:val="none" w:sz="0" w:space="0" w:color="auto"/>
        <w:left w:val="none" w:sz="0" w:space="0" w:color="auto"/>
        <w:bottom w:val="none" w:sz="0" w:space="0" w:color="auto"/>
        <w:right w:val="none" w:sz="0" w:space="0" w:color="auto"/>
      </w:divBdr>
    </w:div>
    <w:div w:id="1485775833">
      <w:bodyDiv w:val="1"/>
      <w:marLeft w:val="0"/>
      <w:marRight w:val="0"/>
      <w:marTop w:val="0"/>
      <w:marBottom w:val="0"/>
      <w:divBdr>
        <w:top w:val="none" w:sz="0" w:space="0" w:color="auto"/>
        <w:left w:val="none" w:sz="0" w:space="0" w:color="auto"/>
        <w:bottom w:val="none" w:sz="0" w:space="0" w:color="auto"/>
        <w:right w:val="none" w:sz="0" w:space="0" w:color="auto"/>
      </w:divBdr>
    </w:div>
    <w:div w:id="1498770809">
      <w:bodyDiv w:val="1"/>
      <w:marLeft w:val="0"/>
      <w:marRight w:val="0"/>
      <w:marTop w:val="0"/>
      <w:marBottom w:val="0"/>
      <w:divBdr>
        <w:top w:val="none" w:sz="0" w:space="0" w:color="auto"/>
        <w:left w:val="none" w:sz="0" w:space="0" w:color="auto"/>
        <w:bottom w:val="none" w:sz="0" w:space="0" w:color="auto"/>
        <w:right w:val="none" w:sz="0" w:space="0" w:color="auto"/>
      </w:divBdr>
    </w:div>
    <w:div w:id="1529175563">
      <w:bodyDiv w:val="1"/>
      <w:marLeft w:val="0"/>
      <w:marRight w:val="0"/>
      <w:marTop w:val="0"/>
      <w:marBottom w:val="0"/>
      <w:divBdr>
        <w:top w:val="none" w:sz="0" w:space="0" w:color="auto"/>
        <w:left w:val="none" w:sz="0" w:space="0" w:color="auto"/>
        <w:bottom w:val="none" w:sz="0" w:space="0" w:color="auto"/>
        <w:right w:val="none" w:sz="0" w:space="0" w:color="auto"/>
      </w:divBdr>
    </w:div>
    <w:div w:id="1535075731">
      <w:bodyDiv w:val="1"/>
      <w:marLeft w:val="0"/>
      <w:marRight w:val="0"/>
      <w:marTop w:val="0"/>
      <w:marBottom w:val="0"/>
      <w:divBdr>
        <w:top w:val="none" w:sz="0" w:space="0" w:color="auto"/>
        <w:left w:val="none" w:sz="0" w:space="0" w:color="auto"/>
        <w:bottom w:val="none" w:sz="0" w:space="0" w:color="auto"/>
        <w:right w:val="none" w:sz="0" w:space="0" w:color="auto"/>
      </w:divBdr>
    </w:div>
    <w:div w:id="1579097289">
      <w:bodyDiv w:val="1"/>
      <w:marLeft w:val="0"/>
      <w:marRight w:val="0"/>
      <w:marTop w:val="0"/>
      <w:marBottom w:val="0"/>
      <w:divBdr>
        <w:top w:val="none" w:sz="0" w:space="0" w:color="auto"/>
        <w:left w:val="none" w:sz="0" w:space="0" w:color="auto"/>
        <w:bottom w:val="none" w:sz="0" w:space="0" w:color="auto"/>
        <w:right w:val="none" w:sz="0" w:space="0" w:color="auto"/>
      </w:divBdr>
    </w:div>
    <w:div w:id="1621230885">
      <w:bodyDiv w:val="1"/>
      <w:marLeft w:val="0"/>
      <w:marRight w:val="0"/>
      <w:marTop w:val="0"/>
      <w:marBottom w:val="0"/>
      <w:divBdr>
        <w:top w:val="none" w:sz="0" w:space="0" w:color="auto"/>
        <w:left w:val="none" w:sz="0" w:space="0" w:color="auto"/>
        <w:bottom w:val="none" w:sz="0" w:space="0" w:color="auto"/>
        <w:right w:val="none" w:sz="0" w:space="0" w:color="auto"/>
      </w:divBdr>
    </w:div>
    <w:div w:id="1849371338">
      <w:bodyDiv w:val="1"/>
      <w:marLeft w:val="0"/>
      <w:marRight w:val="0"/>
      <w:marTop w:val="0"/>
      <w:marBottom w:val="0"/>
      <w:divBdr>
        <w:top w:val="none" w:sz="0" w:space="0" w:color="auto"/>
        <w:left w:val="none" w:sz="0" w:space="0" w:color="auto"/>
        <w:bottom w:val="none" w:sz="0" w:space="0" w:color="auto"/>
        <w:right w:val="none" w:sz="0" w:space="0" w:color="auto"/>
      </w:divBdr>
    </w:div>
    <w:div w:id="1920096167">
      <w:bodyDiv w:val="1"/>
      <w:marLeft w:val="0"/>
      <w:marRight w:val="0"/>
      <w:marTop w:val="0"/>
      <w:marBottom w:val="0"/>
      <w:divBdr>
        <w:top w:val="none" w:sz="0" w:space="0" w:color="auto"/>
        <w:left w:val="none" w:sz="0" w:space="0" w:color="auto"/>
        <w:bottom w:val="none" w:sz="0" w:space="0" w:color="auto"/>
        <w:right w:val="none" w:sz="0" w:space="0" w:color="auto"/>
      </w:divBdr>
    </w:div>
    <w:div w:id="1980257564">
      <w:bodyDiv w:val="1"/>
      <w:marLeft w:val="0"/>
      <w:marRight w:val="0"/>
      <w:marTop w:val="0"/>
      <w:marBottom w:val="0"/>
      <w:divBdr>
        <w:top w:val="none" w:sz="0" w:space="0" w:color="auto"/>
        <w:left w:val="none" w:sz="0" w:space="0" w:color="auto"/>
        <w:bottom w:val="none" w:sz="0" w:space="0" w:color="auto"/>
        <w:right w:val="none" w:sz="0" w:space="0" w:color="auto"/>
      </w:divBdr>
    </w:div>
    <w:div w:id="2003123695">
      <w:bodyDiv w:val="1"/>
      <w:marLeft w:val="0"/>
      <w:marRight w:val="0"/>
      <w:marTop w:val="0"/>
      <w:marBottom w:val="0"/>
      <w:divBdr>
        <w:top w:val="none" w:sz="0" w:space="0" w:color="auto"/>
        <w:left w:val="none" w:sz="0" w:space="0" w:color="auto"/>
        <w:bottom w:val="none" w:sz="0" w:space="0" w:color="auto"/>
        <w:right w:val="none" w:sz="0" w:space="0" w:color="auto"/>
      </w:divBdr>
    </w:div>
    <w:div w:id="2003578483">
      <w:bodyDiv w:val="1"/>
      <w:marLeft w:val="0"/>
      <w:marRight w:val="0"/>
      <w:marTop w:val="0"/>
      <w:marBottom w:val="0"/>
      <w:divBdr>
        <w:top w:val="none" w:sz="0" w:space="0" w:color="auto"/>
        <w:left w:val="none" w:sz="0" w:space="0" w:color="auto"/>
        <w:bottom w:val="none" w:sz="0" w:space="0" w:color="auto"/>
        <w:right w:val="none" w:sz="0" w:space="0" w:color="auto"/>
      </w:divBdr>
    </w:div>
    <w:div w:id="2060278133">
      <w:bodyDiv w:val="1"/>
      <w:marLeft w:val="0"/>
      <w:marRight w:val="0"/>
      <w:marTop w:val="0"/>
      <w:marBottom w:val="0"/>
      <w:divBdr>
        <w:top w:val="none" w:sz="0" w:space="0" w:color="auto"/>
        <w:left w:val="none" w:sz="0" w:space="0" w:color="auto"/>
        <w:bottom w:val="none" w:sz="0" w:space="0" w:color="auto"/>
        <w:right w:val="none" w:sz="0" w:space="0" w:color="auto"/>
      </w:divBdr>
      <w:divsChild>
        <w:div w:id="1470629084">
          <w:marLeft w:val="0"/>
          <w:marRight w:val="0"/>
          <w:marTop w:val="0"/>
          <w:marBottom w:val="0"/>
          <w:divBdr>
            <w:top w:val="none" w:sz="0" w:space="0" w:color="auto"/>
            <w:left w:val="none" w:sz="0" w:space="0" w:color="auto"/>
            <w:bottom w:val="none" w:sz="0" w:space="0" w:color="auto"/>
            <w:right w:val="none" w:sz="0" w:space="0" w:color="auto"/>
          </w:divBdr>
        </w:div>
        <w:div w:id="1535075254">
          <w:marLeft w:val="0"/>
          <w:marRight w:val="0"/>
          <w:marTop w:val="0"/>
          <w:marBottom w:val="0"/>
          <w:divBdr>
            <w:top w:val="none" w:sz="0" w:space="0" w:color="auto"/>
            <w:left w:val="none" w:sz="0" w:space="0" w:color="auto"/>
            <w:bottom w:val="none" w:sz="0" w:space="0" w:color="auto"/>
            <w:right w:val="none" w:sz="0" w:space="0" w:color="auto"/>
          </w:divBdr>
        </w:div>
      </w:divsChild>
    </w:div>
    <w:div w:id="210626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verbraucherzentrale.de/sites/default/files/migration_files/media241557A.pdf" TargetMode="Externa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sv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9.sv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ildungsserver.de/BVAuG/Lehrerinformationen_Handy.pdf"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E9352-DB1A-42E3-8913-54EFEC4AE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581</Words>
  <Characters>3666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Bowien-Jansen, Beate</dc:creator>
  <cp:keywords/>
  <dc:description/>
  <cp:lastModifiedBy>Beate Bowien</cp:lastModifiedBy>
  <cp:revision>4</cp:revision>
  <cp:lastPrinted>2020-03-24T14:08:00Z</cp:lastPrinted>
  <dcterms:created xsi:type="dcterms:W3CDTF">2020-03-24T13:45:00Z</dcterms:created>
  <dcterms:modified xsi:type="dcterms:W3CDTF">2020-03-24T14:08:00Z</dcterms:modified>
</cp:coreProperties>
</file>